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A2E3" w14:textId="77777777" w:rsidR="00E57E14" w:rsidRDefault="00E57E14" w:rsidP="00E57E14">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07BD5EA6" w14:textId="77777777" w:rsidR="005F42A9" w:rsidRDefault="005F42A9" w:rsidP="00A94A69">
      <w:pPr>
        <w:pStyle w:val="EmergencyManagementDivision"/>
        <w:spacing w:after="0"/>
        <w:jc w:val="center"/>
        <w:rPr>
          <w:rFonts w:cstheme="minorHAnsi"/>
          <w:b/>
          <w:u w:val="single"/>
        </w:rPr>
      </w:pPr>
    </w:p>
    <w:p w14:paraId="531DB16C" w14:textId="56D6C12A" w:rsidR="00A94A69" w:rsidRPr="00B33C37" w:rsidRDefault="00A94A69" w:rsidP="00A94A69">
      <w:pPr>
        <w:pStyle w:val="EmergencyManagementDivision"/>
        <w:spacing w:after="0"/>
        <w:jc w:val="center"/>
        <w:rPr>
          <w:rFonts w:cstheme="minorHAnsi"/>
          <w:b/>
          <w:u w:val="single"/>
        </w:rPr>
      </w:pPr>
      <w:r w:rsidRPr="00B33C37">
        <w:rPr>
          <w:rFonts w:cstheme="minorHAnsi"/>
          <w:b/>
          <w:u w:val="single"/>
        </w:rPr>
        <w:t>Coordinating:</w:t>
      </w:r>
    </w:p>
    <w:p w14:paraId="2CCEBB31" w14:textId="11F01F5F" w:rsidR="00056CAC" w:rsidRPr="00B33C37" w:rsidRDefault="00056CAC" w:rsidP="00A94A69">
      <w:pPr>
        <w:pStyle w:val="EmergencyManagementDivision"/>
        <w:spacing w:after="0"/>
        <w:jc w:val="center"/>
        <w:rPr>
          <w:rFonts w:cstheme="minorHAnsi"/>
          <w:b/>
        </w:rPr>
      </w:pPr>
      <w:r w:rsidRPr="00B33C37">
        <w:rPr>
          <w:rFonts w:cstheme="minorHAnsi"/>
          <w:b/>
        </w:rPr>
        <w:t>Entity Name (Acronym)</w:t>
      </w:r>
    </w:p>
    <w:p w14:paraId="35DF49EF" w14:textId="77777777" w:rsidR="00983D1E" w:rsidRPr="00E57E14" w:rsidRDefault="00983D1E" w:rsidP="00983D1E">
      <w:pPr>
        <w:pStyle w:val="EmergencyManagementDivision"/>
        <w:spacing w:after="0"/>
        <w:rPr>
          <w:rFonts w:cstheme="minorHAnsi"/>
          <w:i/>
          <w:iCs/>
        </w:rPr>
      </w:pPr>
      <w:r w:rsidRPr="00E57E14">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E57E14" w:rsidRDefault="00983D1E" w:rsidP="00983D1E">
      <w:pPr>
        <w:pStyle w:val="EmergencyManagementDivision"/>
        <w:numPr>
          <w:ilvl w:val="0"/>
          <w:numId w:val="17"/>
        </w:numPr>
        <w:spacing w:after="0"/>
        <w:rPr>
          <w:rFonts w:cstheme="minorHAnsi"/>
          <w:i/>
          <w:iCs/>
        </w:rPr>
      </w:pPr>
      <w:r w:rsidRPr="00E57E14">
        <w:rPr>
          <w:rFonts w:cstheme="minorHAnsi"/>
          <w:i/>
          <w:iCs/>
        </w:rPr>
        <w:t xml:space="preserve">Maintaining contact with ESF primary and support agencies through conference calls, meetings, training activities, and exercises. </w:t>
      </w:r>
    </w:p>
    <w:p w14:paraId="4D294DC3" w14:textId="146C2F06" w:rsidR="00983D1E" w:rsidRPr="00E57E14" w:rsidRDefault="00983D1E" w:rsidP="00983D1E">
      <w:pPr>
        <w:pStyle w:val="EmergencyManagementDivision"/>
        <w:numPr>
          <w:ilvl w:val="0"/>
          <w:numId w:val="17"/>
        </w:numPr>
        <w:spacing w:after="0"/>
        <w:rPr>
          <w:rFonts w:cstheme="minorHAnsi"/>
          <w:i/>
          <w:iCs/>
        </w:rPr>
      </w:pPr>
      <w:r w:rsidRPr="00E57E14">
        <w:rPr>
          <w:rFonts w:cstheme="minorHAnsi"/>
          <w:i/>
          <w:iCs/>
        </w:rPr>
        <w:t xml:space="preserve">Monitoring the ESF’s progress in meeting the core capabilities it supports. </w:t>
      </w:r>
    </w:p>
    <w:p w14:paraId="4499175E" w14:textId="6E5EE475" w:rsidR="00983D1E" w:rsidRPr="00E57E14" w:rsidRDefault="00983D1E" w:rsidP="00983D1E">
      <w:pPr>
        <w:pStyle w:val="EmergencyManagementDivision"/>
        <w:numPr>
          <w:ilvl w:val="0"/>
          <w:numId w:val="17"/>
        </w:numPr>
        <w:spacing w:after="0"/>
        <w:rPr>
          <w:rFonts w:cstheme="minorHAnsi"/>
          <w:i/>
          <w:iCs/>
        </w:rPr>
      </w:pPr>
      <w:r w:rsidRPr="00E57E14">
        <w:rPr>
          <w:rFonts w:cstheme="minorHAnsi"/>
          <w:i/>
          <w:iCs/>
        </w:rPr>
        <w:t xml:space="preserve">Coordinating efforts with corresponding private sector, NGO, and Federal partners. </w:t>
      </w:r>
    </w:p>
    <w:p w14:paraId="1A581557" w14:textId="3F57208E" w:rsidR="00A94A69" w:rsidRPr="00E57E14" w:rsidRDefault="00983D1E" w:rsidP="00983D1E">
      <w:pPr>
        <w:pStyle w:val="EmergencyManagementDivision"/>
        <w:numPr>
          <w:ilvl w:val="0"/>
          <w:numId w:val="17"/>
        </w:numPr>
        <w:spacing w:after="0"/>
        <w:rPr>
          <w:rFonts w:cstheme="minorHAnsi"/>
          <w:i/>
          <w:iCs/>
        </w:rPr>
      </w:pPr>
      <w:r w:rsidRPr="00E57E14">
        <w:rPr>
          <w:rFonts w:cstheme="minorHAnsi"/>
          <w:i/>
          <w:iCs/>
        </w:rPr>
        <w:t>Ensuring the ESF is engaged in appropriate planning and preparedness activities.</w:t>
      </w:r>
    </w:p>
    <w:p w14:paraId="0C88B717" w14:textId="77777777" w:rsidR="00BE2160" w:rsidRPr="00B33C37" w:rsidRDefault="00BE2160" w:rsidP="00B33C37">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33C37" w14:paraId="26C0FF8C" w14:textId="77777777" w:rsidTr="00BE2160">
        <w:tc>
          <w:tcPr>
            <w:tcW w:w="9540" w:type="dxa"/>
            <w:gridSpan w:val="2"/>
            <w:shd w:val="clear" w:color="auto" w:fill="A8C1D4" w:themeFill="background2"/>
            <w:vAlign w:val="center"/>
          </w:tcPr>
          <w:p w14:paraId="571048AD" w14:textId="09382875" w:rsidR="00A94A69" w:rsidRPr="00B33C37" w:rsidRDefault="00A94A69" w:rsidP="00A94A69">
            <w:pPr>
              <w:jc w:val="center"/>
              <w:rPr>
                <w:rFonts w:cstheme="minorHAnsi"/>
              </w:rPr>
            </w:pPr>
            <w:r w:rsidRPr="00B33C37">
              <w:rPr>
                <w:rFonts w:cstheme="minorHAnsi"/>
                <w:b/>
                <w:u w:val="single"/>
              </w:rPr>
              <w:t>Primary(s):</w:t>
            </w:r>
          </w:p>
        </w:tc>
      </w:tr>
      <w:tr w:rsidR="00983D1E" w:rsidRPr="00B33C37" w14:paraId="42F484A2" w14:textId="77777777" w:rsidTr="008B0B15">
        <w:tc>
          <w:tcPr>
            <w:tcW w:w="9540" w:type="dxa"/>
            <w:gridSpan w:val="2"/>
            <w:vAlign w:val="center"/>
          </w:tcPr>
          <w:p w14:paraId="4F31C237" w14:textId="464764D7" w:rsidR="00983D1E" w:rsidRPr="00E57E14" w:rsidRDefault="00983D1E" w:rsidP="00A94A69">
            <w:pPr>
              <w:jc w:val="center"/>
              <w:rPr>
                <w:rFonts w:cstheme="minorHAnsi"/>
                <w:i/>
                <w:iCs/>
              </w:rPr>
            </w:pPr>
            <w:r w:rsidRPr="00E57E14">
              <w:rPr>
                <w:rFonts w:cstheme="minorHAnsi"/>
                <w:i/>
                <w:iCs/>
              </w:rPr>
              <w:t xml:space="preserve">ESF primary agencies have significant authorities, roles, resources, and capabilities for a particular function within </w:t>
            </w:r>
            <w:proofErr w:type="gramStart"/>
            <w:r w:rsidRPr="00E57E14">
              <w:rPr>
                <w:rFonts w:cstheme="minorHAnsi"/>
                <w:i/>
                <w:iCs/>
              </w:rPr>
              <w:t>an ESF</w:t>
            </w:r>
            <w:proofErr w:type="gramEnd"/>
            <w:r w:rsidRPr="00E57E14">
              <w:rPr>
                <w:rFonts w:cstheme="minorHAnsi"/>
                <w:i/>
                <w:iCs/>
              </w:rPr>
              <w:t>.  Refer to the National Response Framework for specific responsibilities.</w:t>
            </w:r>
          </w:p>
        </w:tc>
      </w:tr>
      <w:tr w:rsidR="00F65A23" w:rsidRPr="00B33C37" w14:paraId="338DE2A9" w14:textId="77777777" w:rsidTr="008B0B15">
        <w:tc>
          <w:tcPr>
            <w:tcW w:w="4770" w:type="dxa"/>
          </w:tcPr>
          <w:p w14:paraId="55186A83" w14:textId="4F3FE035" w:rsidR="00F65A23" w:rsidRPr="00B33C37" w:rsidRDefault="00656D1D" w:rsidP="00F65A23">
            <w:pPr>
              <w:ind w:left="720" w:hanging="720"/>
              <w:rPr>
                <w:rFonts w:cstheme="minorHAnsi"/>
              </w:rPr>
            </w:pPr>
            <w:r w:rsidRPr="00B33C37">
              <w:rPr>
                <w:rFonts w:cstheme="minorHAnsi"/>
              </w:rPr>
              <w:t>Entity Name (Acronym)</w:t>
            </w:r>
          </w:p>
        </w:tc>
        <w:tc>
          <w:tcPr>
            <w:tcW w:w="4770" w:type="dxa"/>
          </w:tcPr>
          <w:p w14:paraId="24BAF676" w14:textId="287CC9C3" w:rsidR="00F65A23" w:rsidRPr="00B33C37" w:rsidRDefault="00F65A23" w:rsidP="00F65A23">
            <w:pPr>
              <w:rPr>
                <w:rFonts w:cstheme="minorHAnsi"/>
                <w:b/>
                <w:u w:val="single"/>
              </w:rPr>
            </w:pPr>
            <w:r w:rsidRPr="00B33C37">
              <w:rPr>
                <w:rFonts w:cstheme="minorHAnsi"/>
              </w:rPr>
              <w:t>Entity Name (Acronym)</w:t>
            </w:r>
          </w:p>
        </w:tc>
      </w:tr>
    </w:tbl>
    <w:p w14:paraId="4DEF5F43" w14:textId="77777777" w:rsidR="00BE2160" w:rsidRPr="00B33C37" w:rsidRDefault="00BE2160" w:rsidP="00B33C37">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33C37" w14:paraId="7E56EB5C" w14:textId="77777777" w:rsidTr="00BE2160">
        <w:tc>
          <w:tcPr>
            <w:tcW w:w="9540" w:type="dxa"/>
            <w:gridSpan w:val="2"/>
            <w:shd w:val="clear" w:color="auto" w:fill="A8C1D4" w:themeFill="background2"/>
            <w:vAlign w:val="center"/>
          </w:tcPr>
          <w:p w14:paraId="4BA1195D" w14:textId="3DBE5DB3" w:rsidR="00A94A69" w:rsidRPr="00B33C37" w:rsidRDefault="00A94A69" w:rsidP="00A94A69">
            <w:pPr>
              <w:jc w:val="center"/>
              <w:rPr>
                <w:rFonts w:cstheme="minorHAnsi"/>
              </w:rPr>
            </w:pPr>
            <w:r w:rsidRPr="00B33C37">
              <w:rPr>
                <w:rFonts w:cstheme="minorHAnsi"/>
                <w:b/>
                <w:u w:val="single"/>
              </w:rPr>
              <w:t>Supporting:</w:t>
            </w:r>
          </w:p>
        </w:tc>
      </w:tr>
      <w:tr w:rsidR="00983D1E" w:rsidRPr="00B33C37" w14:paraId="05B477EE" w14:textId="77777777" w:rsidTr="008B0B15">
        <w:tc>
          <w:tcPr>
            <w:tcW w:w="9540" w:type="dxa"/>
            <w:gridSpan w:val="2"/>
            <w:vAlign w:val="center"/>
          </w:tcPr>
          <w:p w14:paraId="07C7592B" w14:textId="709604E9" w:rsidR="00983D1E" w:rsidRPr="00E57E14" w:rsidRDefault="00983D1E" w:rsidP="00A94A69">
            <w:pPr>
              <w:jc w:val="center"/>
              <w:rPr>
                <w:rFonts w:cstheme="minorHAnsi"/>
                <w:i/>
                <w:iCs/>
              </w:rPr>
            </w:pPr>
            <w:r w:rsidRPr="00E57E14">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B33C37" w14:paraId="5A59D732" w14:textId="77777777" w:rsidTr="000741A1">
        <w:tc>
          <w:tcPr>
            <w:tcW w:w="4770" w:type="dxa"/>
            <w:vAlign w:val="center"/>
          </w:tcPr>
          <w:p w14:paraId="67901BCF" w14:textId="04684058" w:rsidR="0089671F" w:rsidRPr="00B33C37" w:rsidRDefault="00656D1D" w:rsidP="00A94A69">
            <w:pPr>
              <w:ind w:left="720" w:hanging="720"/>
              <w:rPr>
                <w:rFonts w:cstheme="minorHAnsi"/>
              </w:rPr>
            </w:pPr>
            <w:r w:rsidRPr="00B33C37">
              <w:rPr>
                <w:rFonts w:cstheme="minorHAnsi"/>
              </w:rPr>
              <w:t>Entity Name (Acronym)</w:t>
            </w:r>
          </w:p>
        </w:tc>
        <w:tc>
          <w:tcPr>
            <w:tcW w:w="4770" w:type="dxa"/>
            <w:vAlign w:val="center"/>
          </w:tcPr>
          <w:p w14:paraId="1E87C9EA" w14:textId="1438118A" w:rsidR="0089671F" w:rsidRPr="00B33C37" w:rsidRDefault="00656D1D" w:rsidP="00A94A69">
            <w:pPr>
              <w:rPr>
                <w:rFonts w:cstheme="minorHAnsi"/>
              </w:rPr>
            </w:pPr>
            <w:r w:rsidRPr="00B33C37">
              <w:rPr>
                <w:rFonts w:cstheme="minorHAnsi"/>
              </w:rPr>
              <w:t>Entity Name (Acronym)</w:t>
            </w:r>
          </w:p>
        </w:tc>
      </w:tr>
    </w:tbl>
    <w:p w14:paraId="701F3285" w14:textId="4AC54A43" w:rsidR="00D2695E" w:rsidRPr="00B33C37" w:rsidRDefault="00E578AD" w:rsidP="00B55295">
      <w:pPr>
        <w:pStyle w:val="Heading1"/>
        <w:ind w:left="450" w:hanging="450"/>
        <w:rPr>
          <w:rFonts w:cstheme="minorHAnsi"/>
        </w:rPr>
      </w:pPr>
      <w:r w:rsidRPr="00B33C37">
        <w:rPr>
          <w:rFonts w:cstheme="minorHAnsi"/>
        </w:rPr>
        <w:t>Purpose</w:t>
      </w:r>
    </w:p>
    <w:p w14:paraId="7793030C" w14:textId="00EFC397" w:rsidR="00BD605D" w:rsidRDefault="00BD605D" w:rsidP="00B55295">
      <w:pPr>
        <w:spacing w:after="0" w:line="240" w:lineRule="auto"/>
        <w:rPr>
          <w:rFonts w:cstheme="minorHAnsi"/>
          <w:i/>
          <w:iCs/>
        </w:rPr>
      </w:pPr>
      <w:r w:rsidRPr="00E57E14">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0F675D26" w14:textId="77777777" w:rsidR="00E57E14" w:rsidRPr="00E57E14" w:rsidRDefault="00E57E14" w:rsidP="00B55295">
      <w:pPr>
        <w:spacing w:after="0" w:line="240" w:lineRule="auto"/>
        <w:rPr>
          <w:rFonts w:cstheme="minorHAnsi"/>
          <w:i/>
          <w:iCs/>
        </w:rPr>
      </w:pPr>
    </w:p>
    <w:p w14:paraId="29C19A09" w14:textId="4E3B3224" w:rsidR="003A7C77" w:rsidRPr="00B33C37" w:rsidRDefault="00012805" w:rsidP="00A60E7B">
      <w:pPr>
        <w:rPr>
          <w:rFonts w:cstheme="minorHAnsi"/>
        </w:rPr>
      </w:pPr>
      <w:r w:rsidRPr="00B33C37">
        <w:rPr>
          <w:rFonts w:cstheme="minorHAnsi"/>
        </w:rPr>
        <w:t xml:space="preserve">This document is a supporting annex of the Comprehensive Emergency Management Plan (CEMP) and operates in conjunction with all its annexes.  ESF </w:t>
      </w:r>
      <w:r w:rsidR="0036207E" w:rsidRPr="00B33C37">
        <w:rPr>
          <w:rFonts w:cstheme="minorHAnsi"/>
        </w:rPr>
        <w:t>9</w:t>
      </w:r>
      <w:r w:rsidR="00F0053C" w:rsidRPr="00B33C37">
        <w:rPr>
          <w:rFonts w:cstheme="minorHAnsi"/>
        </w:rPr>
        <w:t xml:space="preserve"> </w:t>
      </w:r>
      <w:r w:rsidR="00305CF4" w:rsidRPr="00B33C37">
        <w:rPr>
          <w:rFonts w:cstheme="minorHAnsi"/>
        </w:rPr>
        <w:t>c</w:t>
      </w:r>
      <w:r w:rsidR="00542072" w:rsidRPr="00B33C37">
        <w:rPr>
          <w:rFonts w:cstheme="minorHAnsi"/>
        </w:rPr>
        <w:t xml:space="preserve">oordinates </w:t>
      </w:r>
      <w:r w:rsidR="009F1E64" w:rsidRPr="00B33C37">
        <w:rPr>
          <w:rFonts w:cstheme="minorHAnsi"/>
        </w:rPr>
        <w:t xml:space="preserve">the rapid deployment of search and rescue resources to provide specialized lifesaving assistance </w:t>
      </w:r>
      <w:r w:rsidRPr="00B33C37">
        <w:rPr>
          <w:rFonts w:cstheme="minorHAnsi"/>
        </w:rPr>
        <w:t xml:space="preserve">by </w:t>
      </w:r>
      <w:r w:rsidR="00F663DC" w:rsidRPr="00B33C37">
        <w:rPr>
          <w:rFonts w:cstheme="minorHAnsi"/>
        </w:rPr>
        <w:t xml:space="preserve">ensuring the proper execution of the </w:t>
      </w:r>
      <w:r w:rsidR="004E05E0" w:rsidRPr="00B33C37">
        <w:rPr>
          <w:rFonts w:cstheme="minorHAnsi"/>
        </w:rPr>
        <w:t>Mass Search and Rescue</w:t>
      </w:r>
      <w:r w:rsidR="002D2DE4" w:rsidRPr="00B33C37">
        <w:rPr>
          <w:rFonts w:cstheme="minorHAnsi"/>
        </w:rPr>
        <w:t xml:space="preserve"> </w:t>
      </w:r>
      <w:r w:rsidR="00F663DC" w:rsidRPr="00B33C37">
        <w:rPr>
          <w:rFonts w:cstheme="minorHAnsi"/>
        </w:rPr>
        <w:t>Core Capabilit</w:t>
      </w:r>
      <w:r w:rsidR="002D2DE4" w:rsidRPr="00B33C37">
        <w:rPr>
          <w:rFonts w:cstheme="minorHAnsi"/>
        </w:rPr>
        <w:t>y</w:t>
      </w:r>
      <w:r w:rsidR="00F663DC" w:rsidRPr="00B33C37">
        <w:rPr>
          <w:rFonts w:cstheme="minorHAnsi"/>
        </w:rPr>
        <w:t xml:space="preserve"> and </w:t>
      </w:r>
      <w:r w:rsidRPr="00B33C37">
        <w:rPr>
          <w:rFonts w:cstheme="minorHAnsi"/>
        </w:rPr>
        <w:t>supporting the following Core Capabilities based on the intersecting activ</w:t>
      </w:r>
      <w:r w:rsidR="00F663DC" w:rsidRPr="00B33C37">
        <w:rPr>
          <w:rFonts w:cstheme="minorHAnsi"/>
        </w:rPr>
        <w:t>ities with other ESFs:</w:t>
      </w:r>
      <w:r w:rsidR="00534C35" w:rsidRPr="00B33C37">
        <w:rPr>
          <w:rFonts w:cstheme="minorHAnsi"/>
        </w:rPr>
        <w:t xml:space="preserve"> </w:t>
      </w:r>
      <w:r w:rsidR="00782E80" w:rsidRPr="00B33C37">
        <w:rPr>
          <w:rFonts w:cstheme="minorHAnsi"/>
        </w:rPr>
        <w:t xml:space="preserve">Planning; Public Information and Warning; </w:t>
      </w:r>
      <w:r w:rsidR="006E3521" w:rsidRPr="00B33C37">
        <w:rPr>
          <w:rFonts w:cstheme="minorHAnsi"/>
        </w:rPr>
        <w:t>Operational Coordination</w:t>
      </w:r>
      <w:r w:rsidR="00CE582A" w:rsidRPr="00B33C37">
        <w:rPr>
          <w:rFonts w:cstheme="minorHAnsi"/>
        </w:rPr>
        <w:t xml:space="preserve">; </w:t>
      </w:r>
      <w:r w:rsidR="00782E80" w:rsidRPr="00B33C37">
        <w:rPr>
          <w:rFonts w:cstheme="minorHAnsi"/>
        </w:rPr>
        <w:t xml:space="preserve">Environmental Response/Health </w:t>
      </w:r>
      <w:r w:rsidR="00782E80" w:rsidRPr="00B33C37">
        <w:rPr>
          <w:rFonts w:cstheme="minorHAnsi"/>
        </w:rPr>
        <w:lastRenderedPageBreak/>
        <w:t xml:space="preserve">and Safety; Fatality Management Services; Operational Communications; Public Health, Healthcare, and Emergency Medical Services; </w:t>
      </w:r>
      <w:r w:rsidR="00CE582A" w:rsidRPr="00B33C37">
        <w:rPr>
          <w:rFonts w:cstheme="minorHAnsi"/>
        </w:rPr>
        <w:t>and Situational Assessment</w:t>
      </w:r>
      <w:r w:rsidR="00F663DC" w:rsidRPr="00B33C37">
        <w:rPr>
          <w:rFonts w:cstheme="minorHAnsi"/>
        </w:rPr>
        <w:t>.</w:t>
      </w:r>
    </w:p>
    <w:tbl>
      <w:tblPr>
        <w:tblStyle w:val="TableGrid"/>
        <w:tblW w:w="0" w:type="auto"/>
        <w:tblLook w:val="04A0" w:firstRow="1" w:lastRow="0" w:firstColumn="1" w:lastColumn="0" w:noHBand="0" w:noVBand="1"/>
      </w:tblPr>
      <w:tblGrid>
        <w:gridCol w:w="2245"/>
        <w:gridCol w:w="7105"/>
      </w:tblGrid>
      <w:tr w:rsidR="00D96D06" w:rsidRPr="00B33C37" w14:paraId="7314AB3B" w14:textId="77777777" w:rsidTr="008135AF">
        <w:trPr>
          <w:tblHeader/>
        </w:trPr>
        <w:tc>
          <w:tcPr>
            <w:tcW w:w="9350" w:type="dxa"/>
            <w:gridSpan w:val="2"/>
            <w:shd w:val="clear" w:color="auto" w:fill="000000" w:themeFill="text1"/>
          </w:tcPr>
          <w:p w14:paraId="7805016D" w14:textId="2FBDA349" w:rsidR="00D96D06" w:rsidRPr="00B33C37" w:rsidRDefault="00D96D06" w:rsidP="000741A1">
            <w:pPr>
              <w:jc w:val="center"/>
              <w:rPr>
                <w:rFonts w:cstheme="minorHAnsi"/>
                <w:b/>
                <w:sz w:val="20"/>
              </w:rPr>
            </w:pPr>
            <w:r w:rsidRPr="00B33C37">
              <w:rPr>
                <w:rFonts w:cstheme="minorHAnsi"/>
                <w:b/>
                <w:sz w:val="20"/>
              </w:rPr>
              <w:t xml:space="preserve">Primary </w:t>
            </w:r>
            <w:r w:rsidR="0087617C" w:rsidRPr="00B33C37">
              <w:rPr>
                <w:rFonts w:cstheme="minorHAnsi"/>
                <w:b/>
                <w:sz w:val="20"/>
              </w:rPr>
              <w:t xml:space="preserve">Response </w:t>
            </w:r>
            <w:r w:rsidRPr="00B33C37">
              <w:rPr>
                <w:rFonts w:cstheme="minorHAnsi"/>
                <w:b/>
                <w:sz w:val="20"/>
              </w:rPr>
              <w:t>Core Capabilit</w:t>
            </w:r>
            <w:r w:rsidR="0087617C" w:rsidRPr="00B33C37">
              <w:rPr>
                <w:rFonts w:cstheme="minorHAnsi"/>
                <w:b/>
                <w:sz w:val="20"/>
              </w:rPr>
              <w:t>y</w:t>
            </w:r>
          </w:p>
        </w:tc>
      </w:tr>
      <w:tr w:rsidR="004665CA" w:rsidRPr="00B33C37" w14:paraId="6A275A9E" w14:textId="77777777" w:rsidTr="000741A1">
        <w:tc>
          <w:tcPr>
            <w:tcW w:w="2245" w:type="dxa"/>
            <w:shd w:val="clear" w:color="auto" w:fill="0F679A"/>
            <w:vAlign w:val="center"/>
          </w:tcPr>
          <w:p w14:paraId="67EE1622" w14:textId="6BD5870E" w:rsidR="004665CA" w:rsidRPr="00B33C37" w:rsidRDefault="004665CA" w:rsidP="004665CA">
            <w:pPr>
              <w:jc w:val="center"/>
              <w:rPr>
                <w:rFonts w:cstheme="minorHAnsi"/>
                <w:b/>
              </w:rPr>
            </w:pPr>
            <w:r w:rsidRPr="00B33C37">
              <w:rPr>
                <w:rFonts w:cstheme="minorHAnsi"/>
                <w:b/>
                <w:color w:val="FFFFFF" w:themeColor="background1"/>
                <w:szCs w:val="24"/>
              </w:rPr>
              <w:t>Mass Search and Rescue Operations</w:t>
            </w:r>
          </w:p>
        </w:tc>
        <w:tc>
          <w:tcPr>
            <w:tcW w:w="7105" w:type="dxa"/>
            <w:vAlign w:val="center"/>
          </w:tcPr>
          <w:p w14:paraId="33D4149B" w14:textId="346B4A57" w:rsidR="004665CA" w:rsidRPr="00B33C37" w:rsidRDefault="004665CA" w:rsidP="004665CA">
            <w:pPr>
              <w:rPr>
                <w:rFonts w:cstheme="minorHAnsi"/>
              </w:rPr>
            </w:pPr>
            <w:r w:rsidRPr="00B33C37">
              <w:rPr>
                <w:rFonts w:cstheme="minorHAnsi"/>
                <w:szCs w:val="24"/>
              </w:rPr>
              <w:t>Deliver traditional and atypical search and rescue capabilities, including personnel, services, animals, and assets to survivors in need, with the goal of saving the greatest number of endangered lives in the shortest time possible.</w:t>
            </w:r>
          </w:p>
        </w:tc>
      </w:tr>
    </w:tbl>
    <w:p w14:paraId="0AB5EC53" w14:textId="77777777" w:rsidR="008E575C" w:rsidRPr="00B33C37" w:rsidRDefault="008E575C" w:rsidP="00B7573B">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B33C37" w14:paraId="3B62598C" w14:textId="77777777" w:rsidTr="008135AF">
        <w:trPr>
          <w:tblHeader/>
        </w:trPr>
        <w:tc>
          <w:tcPr>
            <w:tcW w:w="9350" w:type="dxa"/>
            <w:gridSpan w:val="2"/>
            <w:shd w:val="clear" w:color="auto" w:fill="000000" w:themeFill="text1"/>
          </w:tcPr>
          <w:p w14:paraId="49181174" w14:textId="114928FD" w:rsidR="002F1C8C" w:rsidRPr="00B33C37" w:rsidRDefault="002F1C8C" w:rsidP="000741A1">
            <w:pPr>
              <w:jc w:val="center"/>
              <w:rPr>
                <w:rFonts w:cstheme="minorHAnsi"/>
                <w:b/>
                <w:sz w:val="20"/>
              </w:rPr>
            </w:pPr>
            <w:r w:rsidRPr="00B33C37">
              <w:rPr>
                <w:rFonts w:cstheme="minorHAnsi"/>
                <w:b/>
                <w:sz w:val="20"/>
              </w:rPr>
              <w:t>Support</w:t>
            </w:r>
            <w:r w:rsidR="00CB3722" w:rsidRPr="00B33C37">
              <w:rPr>
                <w:rFonts w:cstheme="minorHAnsi"/>
                <w:b/>
                <w:sz w:val="20"/>
              </w:rPr>
              <w:t xml:space="preserve"> Response</w:t>
            </w:r>
            <w:r w:rsidRPr="00B33C37">
              <w:rPr>
                <w:rFonts w:cstheme="minorHAnsi"/>
                <w:b/>
                <w:sz w:val="20"/>
              </w:rPr>
              <w:t xml:space="preserve"> Core Capabilities</w:t>
            </w:r>
          </w:p>
        </w:tc>
      </w:tr>
      <w:tr w:rsidR="00837C7C" w:rsidRPr="00B33C37" w14:paraId="6C6BB10E" w14:textId="77777777" w:rsidTr="008B0B15">
        <w:tc>
          <w:tcPr>
            <w:tcW w:w="2245" w:type="dxa"/>
            <w:shd w:val="clear" w:color="auto" w:fill="0F679A"/>
            <w:vAlign w:val="center"/>
          </w:tcPr>
          <w:p w14:paraId="3F4A15B4" w14:textId="7B569B35" w:rsidR="00837C7C" w:rsidRPr="00B33C37" w:rsidRDefault="00837C7C" w:rsidP="00837C7C">
            <w:pPr>
              <w:jc w:val="center"/>
              <w:rPr>
                <w:rFonts w:cstheme="minorHAnsi"/>
                <w:b/>
                <w:color w:val="FFFFFF" w:themeColor="background1"/>
              </w:rPr>
            </w:pPr>
            <w:r w:rsidRPr="00B33C37">
              <w:rPr>
                <w:rFonts w:eastAsia="Calibri" w:cstheme="minorHAnsi"/>
                <w:b/>
                <w:color w:val="FFFFFF"/>
              </w:rPr>
              <w:t xml:space="preserve">Planning </w:t>
            </w:r>
          </w:p>
        </w:tc>
        <w:tc>
          <w:tcPr>
            <w:tcW w:w="7105" w:type="dxa"/>
            <w:vAlign w:val="center"/>
          </w:tcPr>
          <w:p w14:paraId="182F5F67" w14:textId="448D434E" w:rsidR="00837C7C" w:rsidRPr="00B33C37" w:rsidRDefault="00837C7C" w:rsidP="00837C7C">
            <w:pPr>
              <w:rPr>
                <w:rFonts w:cstheme="minorHAnsi"/>
              </w:rPr>
            </w:pPr>
            <w:r w:rsidRPr="00B33C37">
              <w:rPr>
                <w:rFonts w:eastAsia="Calibri" w:cstheme="minorHAnsi"/>
              </w:rPr>
              <w:t>Conduct a systematic process engaging the whole community as appropriate in the development of executable strategic, operational, and/or tactical-level approaches to meet defined objectives.</w:t>
            </w:r>
          </w:p>
        </w:tc>
      </w:tr>
      <w:tr w:rsidR="00837C7C" w:rsidRPr="00B33C37" w14:paraId="46966150" w14:textId="77777777" w:rsidTr="008B0B15">
        <w:tc>
          <w:tcPr>
            <w:tcW w:w="2245" w:type="dxa"/>
            <w:shd w:val="clear" w:color="auto" w:fill="0F679A"/>
            <w:vAlign w:val="center"/>
          </w:tcPr>
          <w:p w14:paraId="710EEF3A" w14:textId="7A5BD555" w:rsidR="00837C7C" w:rsidRPr="00B33C37" w:rsidRDefault="00837C7C" w:rsidP="00837C7C">
            <w:pPr>
              <w:jc w:val="center"/>
              <w:rPr>
                <w:rFonts w:cstheme="minorHAnsi"/>
                <w:b/>
                <w:color w:val="FFFFFF" w:themeColor="background1"/>
              </w:rPr>
            </w:pPr>
            <w:r w:rsidRPr="00B33C37">
              <w:rPr>
                <w:rFonts w:cstheme="minorHAnsi"/>
                <w:b/>
                <w:color w:val="FFFFFF" w:themeColor="background1"/>
                <w:szCs w:val="24"/>
              </w:rPr>
              <w:t>Public Information and Warning</w:t>
            </w:r>
          </w:p>
        </w:tc>
        <w:tc>
          <w:tcPr>
            <w:tcW w:w="7105" w:type="dxa"/>
            <w:vAlign w:val="center"/>
          </w:tcPr>
          <w:p w14:paraId="64FC8565" w14:textId="30142174" w:rsidR="00837C7C" w:rsidRPr="00B33C37" w:rsidRDefault="00837C7C" w:rsidP="00837C7C">
            <w:pPr>
              <w:rPr>
                <w:rFonts w:cstheme="minorHAnsi"/>
              </w:rPr>
            </w:pPr>
            <w:r w:rsidRPr="00B33C37">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837C7C" w:rsidRPr="00B33C37" w14:paraId="66594894" w14:textId="77777777" w:rsidTr="008B0B15">
        <w:tc>
          <w:tcPr>
            <w:tcW w:w="2245" w:type="dxa"/>
            <w:shd w:val="clear" w:color="auto" w:fill="0F679A"/>
            <w:vAlign w:val="center"/>
          </w:tcPr>
          <w:p w14:paraId="4F385A1B" w14:textId="419A6CA3" w:rsidR="00837C7C" w:rsidRPr="00B33C37" w:rsidRDefault="00837C7C" w:rsidP="00837C7C">
            <w:pPr>
              <w:jc w:val="center"/>
              <w:rPr>
                <w:rFonts w:cstheme="minorHAnsi"/>
                <w:b/>
                <w:color w:val="FFFFFF" w:themeColor="background1"/>
              </w:rPr>
            </w:pPr>
            <w:r w:rsidRPr="00B33C37">
              <w:rPr>
                <w:rFonts w:cstheme="minorHAnsi"/>
                <w:b/>
                <w:color w:val="FFFFFF" w:themeColor="background1"/>
              </w:rPr>
              <w:t>Operational Coordination</w:t>
            </w:r>
          </w:p>
        </w:tc>
        <w:tc>
          <w:tcPr>
            <w:tcW w:w="7105" w:type="dxa"/>
            <w:vAlign w:val="center"/>
          </w:tcPr>
          <w:p w14:paraId="3FE59A32" w14:textId="737E305D" w:rsidR="00837C7C" w:rsidRPr="00B33C37" w:rsidRDefault="00837C7C" w:rsidP="00837C7C">
            <w:pPr>
              <w:rPr>
                <w:rFonts w:cstheme="minorHAnsi"/>
              </w:rPr>
            </w:pPr>
            <w:r w:rsidRPr="00B33C37">
              <w:rPr>
                <w:rFonts w:cstheme="minorHAnsi"/>
              </w:rPr>
              <w:t>Establish and maintain a unified and coordinated operational structure and process that appropriately integrates all critical stakeholders and supports the execution of Core Capabilities.</w:t>
            </w:r>
          </w:p>
        </w:tc>
      </w:tr>
      <w:tr w:rsidR="00B71124" w:rsidRPr="00B33C37" w14:paraId="2E89D318" w14:textId="77777777" w:rsidTr="008B0B15">
        <w:tc>
          <w:tcPr>
            <w:tcW w:w="2245" w:type="dxa"/>
            <w:shd w:val="clear" w:color="auto" w:fill="0F679A"/>
            <w:vAlign w:val="center"/>
          </w:tcPr>
          <w:p w14:paraId="586F3C9C" w14:textId="6E0C18C4" w:rsidR="00B71124" w:rsidRPr="00B33C37" w:rsidRDefault="00B71124" w:rsidP="00B71124">
            <w:pPr>
              <w:jc w:val="center"/>
              <w:rPr>
                <w:rFonts w:cstheme="minorHAnsi"/>
                <w:b/>
                <w:color w:val="FFFFFF" w:themeColor="background1"/>
              </w:rPr>
            </w:pPr>
            <w:r w:rsidRPr="00B33C37">
              <w:rPr>
                <w:rFonts w:cstheme="minorHAnsi"/>
                <w:b/>
                <w:color w:val="FFFFFF" w:themeColor="background1"/>
                <w:szCs w:val="24"/>
              </w:rPr>
              <w:t>Environmental Response/Health and Safety</w:t>
            </w:r>
          </w:p>
        </w:tc>
        <w:tc>
          <w:tcPr>
            <w:tcW w:w="7105" w:type="dxa"/>
            <w:vAlign w:val="center"/>
          </w:tcPr>
          <w:p w14:paraId="3E752143" w14:textId="611F1395" w:rsidR="00B71124" w:rsidRPr="00B33C37" w:rsidRDefault="00B71124" w:rsidP="00B71124">
            <w:pPr>
              <w:rPr>
                <w:rFonts w:cstheme="minorHAnsi"/>
              </w:rPr>
            </w:pPr>
            <w:r w:rsidRPr="00B33C37">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B71124" w:rsidRPr="00B33C37" w14:paraId="32D07C12" w14:textId="77777777" w:rsidTr="008B0B15">
        <w:tc>
          <w:tcPr>
            <w:tcW w:w="2245" w:type="dxa"/>
            <w:shd w:val="clear" w:color="auto" w:fill="0F679A"/>
            <w:vAlign w:val="center"/>
          </w:tcPr>
          <w:p w14:paraId="4BA9AB74" w14:textId="003F290E" w:rsidR="00B71124" w:rsidRPr="00B33C37" w:rsidRDefault="00B71124" w:rsidP="00B71124">
            <w:pPr>
              <w:jc w:val="center"/>
              <w:rPr>
                <w:rFonts w:cstheme="minorHAnsi"/>
                <w:b/>
                <w:color w:val="FFFFFF" w:themeColor="background1"/>
              </w:rPr>
            </w:pPr>
            <w:r w:rsidRPr="00B33C37">
              <w:rPr>
                <w:rFonts w:cstheme="minorHAnsi"/>
                <w:b/>
                <w:color w:val="FFFFFF" w:themeColor="background1"/>
                <w:szCs w:val="24"/>
              </w:rPr>
              <w:t>Fatality Management Services</w:t>
            </w:r>
          </w:p>
        </w:tc>
        <w:tc>
          <w:tcPr>
            <w:tcW w:w="7105" w:type="dxa"/>
            <w:vAlign w:val="center"/>
          </w:tcPr>
          <w:p w14:paraId="47235DC0" w14:textId="12169D1C" w:rsidR="00B71124" w:rsidRPr="00B33C37" w:rsidRDefault="00B71124" w:rsidP="00B71124">
            <w:pPr>
              <w:rPr>
                <w:rFonts w:cstheme="minorHAnsi"/>
              </w:rPr>
            </w:pPr>
            <w:r w:rsidRPr="00B33C37">
              <w:rPr>
                <w:rFonts w:cstheme="minorHAnsi"/>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9D27B9" w:rsidRPr="00B33C37" w14:paraId="70BB009C" w14:textId="77777777" w:rsidTr="008B0B15">
        <w:tc>
          <w:tcPr>
            <w:tcW w:w="2245" w:type="dxa"/>
            <w:shd w:val="clear" w:color="auto" w:fill="0F679A"/>
            <w:vAlign w:val="center"/>
          </w:tcPr>
          <w:p w14:paraId="687B7680" w14:textId="5426D535" w:rsidR="009D27B9" w:rsidRPr="00B33C37" w:rsidRDefault="009D27B9" w:rsidP="009D27B9">
            <w:pPr>
              <w:jc w:val="center"/>
              <w:rPr>
                <w:rFonts w:cstheme="minorHAnsi"/>
                <w:b/>
                <w:color w:val="FFFFFF" w:themeColor="background1"/>
                <w:szCs w:val="24"/>
              </w:rPr>
            </w:pPr>
            <w:r w:rsidRPr="00B33C37">
              <w:rPr>
                <w:rFonts w:eastAsia="Calibri" w:cstheme="minorHAnsi"/>
                <w:b/>
                <w:color w:val="FFFFFF"/>
              </w:rPr>
              <w:t>Operational Communications</w:t>
            </w:r>
          </w:p>
        </w:tc>
        <w:tc>
          <w:tcPr>
            <w:tcW w:w="7105" w:type="dxa"/>
            <w:vAlign w:val="center"/>
          </w:tcPr>
          <w:p w14:paraId="637DEB5B" w14:textId="70CE26D8" w:rsidR="009D27B9" w:rsidRPr="00B33C37" w:rsidRDefault="009D27B9" w:rsidP="009D27B9">
            <w:pPr>
              <w:rPr>
                <w:rFonts w:cstheme="minorHAnsi"/>
                <w:szCs w:val="24"/>
              </w:rPr>
            </w:pPr>
            <w:r w:rsidRPr="00B33C37">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9D27B9" w:rsidRPr="00B33C37" w14:paraId="105F1276" w14:textId="77777777" w:rsidTr="008B0B15">
        <w:tc>
          <w:tcPr>
            <w:tcW w:w="2245" w:type="dxa"/>
            <w:shd w:val="clear" w:color="auto" w:fill="0F679A"/>
            <w:vAlign w:val="center"/>
          </w:tcPr>
          <w:p w14:paraId="6BD4C4A6" w14:textId="2FB52F72" w:rsidR="009D27B9" w:rsidRPr="00B33C37" w:rsidRDefault="009D27B9" w:rsidP="009D27B9">
            <w:pPr>
              <w:jc w:val="center"/>
              <w:rPr>
                <w:rFonts w:cstheme="minorHAnsi"/>
                <w:b/>
                <w:color w:val="FFFFFF" w:themeColor="background1"/>
                <w:szCs w:val="24"/>
              </w:rPr>
            </w:pPr>
            <w:r w:rsidRPr="00B33C37">
              <w:rPr>
                <w:rFonts w:eastAsia="Calibri" w:cstheme="minorHAnsi"/>
                <w:b/>
                <w:color w:val="FFFFFF"/>
              </w:rPr>
              <w:t xml:space="preserve">Public Health, Healthcare, and </w:t>
            </w:r>
            <w:r w:rsidRPr="00B33C37">
              <w:rPr>
                <w:rFonts w:eastAsia="Calibri" w:cstheme="minorHAnsi"/>
                <w:b/>
                <w:color w:val="FFFFFF"/>
              </w:rPr>
              <w:lastRenderedPageBreak/>
              <w:t>Emergency Medical Services</w:t>
            </w:r>
          </w:p>
        </w:tc>
        <w:tc>
          <w:tcPr>
            <w:tcW w:w="7105" w:type="dxa"/>
            <w:vAlign w:val="center"/>
          </w:tcPr>
          <w:p w14:paraId="5C890A5A" w14:textId="54E9EF5F" w:rsidR="009D27B9" w:rsidRPr="00B33C37" w:rsidRDefault="009D27B9" w:rsidP="009D27B9">
            <w:pPr>
              <w:rPr>
                <w:rFonts w:cstheme="minorHAnsi"/>
                <w:szCs w:val="24"/>
              </w:rPr>
            </w:pPr>
            <w:r w:rsidRPr="00B33C37">
              <w:rPr>
                <w:rFonts w:eastAsia="Calibri" w:cstheme="minorHAnsi"/>
              </w:rPr>
              <w:lastRenderedPageBreak/>
              <w:t xml:space="preserve">Provide lifesaving medical treatment via Emergency Medical Services and related operations and avoid additional disease and injury by </w:t>
            </w:r>
            <w:r w:rsidRPr="00B33C37">
              <w:rPr>
                <w:rFonts w:eastAsia="Calibri" w:cstheme="minorHAnsi"/>
              </w:rPr>
              <w:lastRenderedPageBreak/>
              <w:t>providing targeted public health, medical, and behavioral health support and products to all affected populations.</w:t>
            </w:r>
          </w:p>
        </w:tc>
      </w:tr>
      <w:tr w:rsidR="009D27B9" w:rsidRPr="00B33C37" w14:paraId="2FE1D9DF" w14:textId="77777777" w:rsidTr="008B0B15">
        <w:tc>
          <w:tcPr>
            <w:tcW w:w="2245" w:type="dxa"/>
            <w:shd w:val="clear" w:color="auto" w:fill="0F679A"/>
            <w:vAlign w:val="center"/>
          </w:tcPr>
          <w:p w14:paraId="44477AC6" w14:textId="3A127654" w:rsidR="009D27B9" w:rsidRPr="00B33C37" w:rsidRDefault="009D27B9" w:rsidP="009D27B9">
            <w:pPr>
              <w:jc w:val="center"/>
              <w:rPr>
                <w:rFonts w:cstheme="minorHAnsi"/>
                <w:b/>
                <w:color w:val="FFFFFF" w:themeColor="background1"/>
              </w:rPr>
            </w:pPr>
            <w:r w:rsidRPr="00B33C37">
              <w:rPr>
                <w:rFonts w:eastAsia="Calibri" w:cstheme="minorHAnsi"/>
                <w:b/>
                <w:color w:val="FFFFFF"/>
              </w:rPr>
              <w:lastRenderedPageBreak/>
              <w:t>Situational Assessment</w:t>
            </w:r>
          </w:p>
        </w:tc>
        <w:tc>
          <w:tcPr>
            <w:tcW w:w="7105" w:type="dxa"/>
            <w:vAlign w:val="center"/>
          </w:tcPr>
          <w:p w14:paraId="053DD35A" w14:textId="27395E87" w:rsidR="009D27B9" w:rsidRPr="00B33C37" w:rsidRDefault="009D27B9" w:rsidP="009D27B9">
            <w:pPr>
              <w:rPr>
                <w:rFonts w:cstheme="minorHAnsi"/>
              </w:rPr>
            </w:pPr>
            <w:r w:rsidRPr="00B33C37">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B33C37" w:rsidRDefault="00262A25" w:rsidP="00B55295">
      <w:pPr>
        <w:pStyle w:val="Heading1"/>
        <w:ind w:left="450" w:hanging="450"/>
        <w:rPr>
          <w:rFonts w:cstheme="minorHAnsi"/>
        </w:rPr>
      </w:pPr>
      <w:r w:rsidRPr="00B33C37">
        <w:rPr>
          <w:rFonts w:cstheme="minorHAnsi"/>
        </w:rPr>
        <w:t xml:space="preserve">Authorities and </w:t>
      </w:r>
      <w:r w:rsidR="001133E4" w:rsidRPr="00B33C37">
        <w:rPr>
          <w:rFonts w:cstheme="minorHAnsi"/>
        </w:rPr>
        <w:t>Policies</w:t>
      </w:r>
    </w:p>
    <w:p w14:paraId="27FE1404" w14:textId="65DE27B5" w:rsidR="005B3F0C" w:rsidRPr="00B33C37" w:rsidRDefault="005B3F0C" w:rsidP="004C4F44">
      <w:pPr>
        <w:pStyle w:val="Heading2"/>
        <w:rPr>
          <w:rFonts w:cstheme="minorHAnsi"/>
        </w:rPr>
      </w:pPr>
      <w:r w:rsidRPr="00B33C37">
        <w:rPr>
          <w:rFonts w:cstheme="minorHAnsi"/>
        </w:rPr>
        <w:t>R</w:t>
      </w:r>
      <w:r w:rsidR="005E0FEB" w:rsidRPr="00B33C37">
        <w:rPr>
          <w:rFonts w:cstheme="minorHAnsi"/>
        </w:rPr>
        <w:t>evised Code of Washington (RCW)</w:t>
      </w:r>
    </w:p>
    <w:p w14:paraId="16A63262" w14:textId="1E9142A0" w:rsidR="005E0FEB" w:rsidRPr="00E57E14" w:rsidRDefault="003F0E12" w:rsidP="005D2980">
      <w:pPr>
        <w:pStyle w:val="Heading3"/>
        <w:rPr>
          <w:rFonts w:asciiTheme="minorHAnsi" w:hAnsiTheme="minorHAnsi" w:cstheme="minorHAnsi"/>
          <w:i/>
          <w:iCs/>
        </w:rPr>
      </w:pPr>
      <w:r w:rsidRPr="00E57E14">
        <w:rPr>
          <w:rFonts w:asciiTheme="minorHAnsi" w:hAnsiTheme="minorHAnsi" w:cstheme="minorHAnsi"/>
          <w:i/>
          <w:iCs/>
        </w:rPr>
        <w:t>RCW #: Name</w:t>
      </w:r>
    </w:p>
    <w:p w14:paraId="45B5A79A" w14:textId="58511403" w:rsidR="003F0E12" w:rsidRPr="00E57E14" w:rsidRDefault="0037382A" w:rsidP="003F0E12">
      <w:pPr>
        <w:pStyle w:val="BodyTextIndent"/>
        <w:rPr>
          <w:rFonts w:asciiTheme="minorHAnsi" w:hAnsiTheme="minorHAnsi" w:cstheme="minorHAnsi"/>
          <w:i/>
          <w:iCs/>
        </w:rPr>
      </w:pPr>
      <w:r w:rsidRPr="00E57E14">
        <w:rPr>
          <w:rFonts w:asciiTheme="minorHAnsi" w:hAnsiTheme="minorHAnsi" w:cstheme="minorHAnsi"/>
          <w:i/>
          <w:iCs/>
        </w:rPr>
        <w:t>Short Description</w:t>
      </w:r>
      <w:r w:rsidR="00995A18" w:rsidRPr="00E57E14">
        <w:rPr>
          <w:rFonts w:asciiTheme="minorHAnsi" w:hAnsiTheme="minorHAnsi" w:cstheme="minorHAnsi"/>
          <w:i/>
          <w:iCs/>
        </w:rPr>
        <w:t xml:space="preserve"> – Why is this </w:t>
      </w:r>
      <w:proofErr w:type="gramStart"/>
      <w:r w:rsidR="00CB5B4F" w:rsidRPr="00E57E14">
        <w:rPr>
          <w:rFonts w:asciiTheme="minorHAnsi" w:hAnsiTheme="minorHAnsi" w:cstheme="minorHAnsi"/>
          <w:i/>
          <w:iCs/>
        </w:rPr>
        <w:t>particular authority</w:t>
      </w:r>
      <w:proofErr w:type="gramEnd"/>
      <w:r w:rsidR="00CB5B4F" w:rsidRPr="00E57E14">
        <w:rPr>
          <w:rFonts w:asciiTheme="minorHAnsi" w:hAnsiTheme="minorHAnsi" w:cstheme="minorHAnsi"/>
          <w:i/>
          <w:iCs/>
        </w:rPr>
        <w:t xml:space="preserve"> important to this ESF’s role?</w:t>
      </w:r>
    </w:p>
    <w:p w14:paraId="0945C6A0" w14:textId="00E79519" w:rsidR="005B3F0C" w:rsidRPr="00B33C37" w:rsidRDefault="005E0FEB" w:rsidP="004C4F44">
      <w:pPr>
        <w:pStyle w:val="Heading2"/>
        <w:rPr>
          <w:rFonts w:cstheme="minorHAnsi"/>
        </w:rPr>
      </w:pPr>
      <w:r w:rsidRPr="00B33C37">
        <w:rPr>
          <w:rFonts w:cstheme="minorHAnsi"/>
        </w:rPr>
        <w:t>Washington Advisory Code (WAC)</w:t>
      </w:r>
    </w:p>
    <w:p w14:paraId="65E4CC00" w14:textId="575717E6" w:rsidR="00AA30D5" w:rsidRPr="00E57E14" w:rsidRDefault="00441FAC" w:rsidP="005D2980">
      <w:pPr>
        <w:pStyle w:val="Heading3"/>
        <w:rPr>
          <w:rFonts w:asciiTheme="minorHAnsi" w:hAnsiTheme="minorHAnsi" w:cstheme="minorHAnsi"/>
          <w:i/>
          <w:iCs/>
        </w:rPr>
      </w:pPr>
      <w:r w:rsidRPr="00E57E14">
        <w:rPr>
          <w:rFonts w:asciiTheme="minorHAnsi" w:hAnsiTheme="minorHAnsi" w:cstheme="minorHAnsi"/>
          <w:i/>
          <w:iCs/>
        </w:rPr>
        <w:t>WAC</w:t>
      </w:r>
      <w:r w:rsidR="00AA30D5" w:rsidRPr="00E57E14">
        <w:rPr>
          <w:rFonts w:asciiTheme="minorHAnsi" w:hAnsiTheme="minorHAnsi" w:cstheme="minorHAnsi"/>
          <w:i/>
          <w:iCs/>
        </w:rPr>
        <w:t xml:space="preserve"> #: Name</w:t>
      </w:r>
    </w:p>
    <w:p w14:paraId="1572FCA9" w14:textId="77777777" w:rsidR="00AA30D5" w:rsidRPr="00E57E14" w:rsidRDefault="00AA30D5" w:rsidP="00AA30D5">
      <w:pPr>
        <w:pStyle w:val="BodyTextIndent"/>
        <w:rPr>
          <w:rFonts w:asciiTheme="minorHAnsi" w:hAnsiTheme="minorHAnsi" w:cstheme="minorHAnsi"/>
          <w:i/>
          <w:iCs/>
        </w:rPr>
      </w:pPr>
      <w:r w:rsidRPr="00E57E14">
        <w:rPr>
          <w:rFonts w:asciiTheme="minorHAnsi" w:hAnsiTheme="minorHAnsi" w:cstheme="minorHAnsi"/>
          <w:i/>
          <w:iCs/>
        </w:rPr>
        <w:t>Short Description</w:t>
      </w:r>
    </w:p>
    <w:p w14:paraId="4F4F9C19" w14:textId="1CAADF6B" w:rsidR="005E0FEB" w:rsidRPr="00B33C37" w:rsidRDefault="00AA30D5" w:rsidP="00AA30D5">
      <w:pPr>
        <w:pStyle w:val="Heading2"/>
        <w:rPr>
          <w:rFonts w:cstheme="minorHAnsi"/>
        </w:rPr>
      </w:pPr>
      <w:r w:rsidRPr="00B33C37">
        <w:rPr>
          <w:rFonts w:cstheme="minorHAnsi"/>
        </w:rPr>
        <w:t xml:space="preserve">Important </w:t>
      </w:r>
      <w:r w:rsidR="0081030D" w:rsidRPr="00B33C37">
        <w:rPr>
          <w:rFonts w:cstheme="minorHAnsi"/>
        </w:rPr>
        <w:t>Agency/Organization Policies</w:t>
      </w:r>
    </w:p>
    <w:p w14:paraId="18B10D5A" w14:textId="32B5A2BB" w:rsidR="0081030D" w:rsidRPr="00E57E14" w:rsidRDefault="0081030D" w:rsidP="005D2980">
      <w:pPr>
        <w:pStyle w:val="Heading3"/>
        <w:rPr>
          <w:rFonts w:asciiTheme="minorHAnsi" w:hAnsiTheme="minorHAnsi" w:cstheme="minorHAnsi"/>
          <w:i/>
          <w:iCs/>
        </w:rPr>
      </w:pPr>
      <w:r w:rsidRPr="00E57E14">
        <w:rPr>
          <w:rFonts w:asciiTheme="minorHAnsi" w:hAnsiTheme="minorHAnsi" w:cstheme="minorHAnsi"/>
          <w:i/>
          <w:iCs/>
        </w:rPr>
        <w:t xml:space="preserve">Policy </w:t>
      </w:r>
      <w:r w:rsidR="002A0C0B" w:rsidRPr="00E57E14">
        <w:rPr>
          <w:rFonts w:asciiTheme="minorHAnsi" w:hAnsiTheme="minorHAnsi" w:cstheme="minorHAnsi"/>
          <w:i/>
          <w:iCs/>
        </w:rPr>
        <w:t>Identifier:</w:t>
      </w:r>
      <w:r w:rsidRPr="00E57E14">
        <w:rPr>
          <w:rFonts w:asciiTheme="minorHAnsi" w:hAnsiTheme="minorHAnsi" w:cstheme="minorHAnsi"/>
          <w:i/>
          <w:iCs/>
        </w:rPr>
        <w:t xml:space="preserve"> Name</w:t>
      </w:r>
    </w:p>
    <w:p w14:paraId="6249C94F" w14:textId="215EE8BA" w:rsidR="0081030D" w:rsidRPr="00E57E14" w:rsidRDefault="0081030D" w:rsidP="0081030D">
      <w:pPr>
        <w:pStyle w:val="BodyTextIndent"/>
        <w:rPr>
          <w:rFonts w:asciiTheme="minorHAnsi" w:hAnsiTheme="minorHAnsi" w:cstheme="minorHAnsi"/>
          <w:i/>
          <w:iCs/>
        </w:rPr>
      </w:pPr>
      <w:r w:rsidRPr="00E57E14">
        <w:rPr>
          <w:rFonts w:asciiTheme="minorHAnsi" w:hAnsiTheme="minorHAnsi" w:cstheme="minorHAnsi"/>
          <w:i/>
          <w:iCs/>
        </w:rPr>
        <w:t>Short Description</w:t>
      </w:r>
    </w:p>
    <w:p w14:paraId="54B824F2" w14:textId="383FC742" w:rsidR="001133E4" w:rsidRPr="00B33C37" w:rsidRDefault="005B3F0C" w:rsidP="00242A88">
      <w:pPr>
        <w:pStyle w:val="Heading1"/>
        <w:ind w:left="450" w:hanging="450"/>
        <w:rPr>
          <w:rFonts w:cstheme="minorHAnsi"/>
        </w:rPr>
      </w:pPr>
      <w:r w:rsidRPr="00B33C37">
        <w:rPr>
          <w:rFonts w:cstheme="minorHAnsi"/>
        </w:rPr>
        <w:t>Situation Overview</w:t>
      </w:r>
    </w:p>
    <w:p w14:paraId="0C762999" w14:textId="77777777" w:rsidR="00065356" w:rsidRPr="00E57E14" w:rsidRDefault="00065356" w:rsidP="00065356">
      <w:pPr>
        <w:spacing w:after="0" w:line="240" w:lineRule="auto"/>
        <w:rPr>
          <w:rFonts w:cstheme="minorHAnsi"/>
          <w:i/>
          <w:iCs/>
        </w:rPr>
      </w:pPr>
      <w:r w:rsidRPr="00E57E14">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A6658A" w:rsidR="00065356" w:rsidRPr="00E57E14" w:rsidRDefault="00065356" w:rsidP="00E57E14">
      <w:pPr>
        <w:pStyle w:val="ListParagraph"/>
        <w:numPr>
          <w:ilvl w:val="0"/>
          <w:numId w:val="26"/>
        </w:numPr>
        <w:spacing w:after="0" w:line="240" w:lineRule="auto"/>
        <w:rPr>
          <w:rFonts w:cstheme="minorHAnsi"/>
          <w:i/>
          <w:iCs/>
        </w:rPr>
      </w:pPr>
      <w:r w:rsidRPr="00E57E14">
        <w:rPr>
          <w:rFonts w:cstheme="minorHAnsi"/>
          <w:i/>
          <w:iCs/>
        </w:rPr>
        <w:t>Relative probability and impact of the hazards.</w:t>
      </w:r>
    </w:p>
    <w:p w14:paraId="5FEE5CB8" w14:textId="0AD519EB" w:rsidR="00065356" w:rsidRPr="00E57E14" w:rsidRDefault="00065356" w:rsidP="00E57E14">
      <w:pPr>
        <w:pStyle w:val="ListParagraph"/>
        <w:numPr>
          <w:ilvl w:val="0"/>
          <w:numId w:val="26"/>
        </w:numPr>
        <w:spacing w:after="0" w:line="240" w:lineRule="auto"/>
        <w:rPr>
          <w:rFonts w:cstheme="minorHAnsi"/>
          <w:i/>
          <w:iCs/>
        </w:rPr>
      </w:pPr>
      <w:r w:rsidRPr="00E57E14">
        <w:rPr>
          <w:rFonts w:cstheme="minorHAnsi"/>
          <w:i/>
          <w:iCs/>
        </w:rPr>
        <w:t xml:space="preserve">Geographic areas </w:t>
      </w:r>
      <w:proofErr w:type="gramStart"/>
      <w:r w:rsidRPr="00E57E14">
        <w:rPr>
          <w:rFonts w:cstheme="minorHAnsi"/>
          <w:i/>
          <w:iCs/>
        </w:rPr>
        <w:t>likely</w:t>
      </w:r>
      <w:proofErr w:type="gramEnd"/>
      <w:r w:rsidRPr="00E57E14">
        <w:rPr>
          <w:rFonts w:cstheme="minorHAnsi"/>
          <w:i/>
          <w:iCs/>
        </w:rPr>
        <w:t xml:space="preserve"> to be affected by </w:t>
      </w:r>
      <w:proofErr w:type="gramStart"/>
      <w:r w:rsidRPr="00E57E14">
        <w:rPr>
          <w:rFonts w:cstheme="minorHAnsi"/>
          <w:i/>
          <w:iCs/>
        </w:rPr>
        <w:t>particular hazards</w:t>
      </w:r>
      <w:proofErr w:type="gramEnd"/>
      <w:r w:rsidRPr="00E57E14">
        <w:rPr>
          <w:rFonts w:cstheme="minorHAnsi"/>
          <w:i/>
          <w:iCs/>
        </w:rPr>
        <w:t>.</w:t>
      </w:r>
    </w:p>
    <w:p w14:paraId="5667E891" w14:textId="63EB3BDE" w:rsidR="00065356" w:rsidRPr="00E57E14" w:rsidRDefault="00065356" w:rsidP="00E57E14">
      <w:pPr>
        <w:pStyle w:val="ListParagraph"/>
        <w:numPr>
          <w:ilvl w:val="0"/>
          <w:numId w:val="26"/>
        </w:numPr>
        <w:spacing w:after="0" w:line="240" w:lineRule="auto"/>
        <w:rPr>
          <w:rFonts w:cstheme="minorHAnsi"/>
          <w:i/>
          <w:iCs/>
        </w:rPr>
      </w:pPr>
      <w:r w:rsidRPr="00E57E14">
        <w:rPr>
          <w:rFonts w:cstheme="minorHAnsi"/>
          <w:i/>
          <w:iCs/>
        </w:rPr>
        <w:t>Vulnerable critical facilities (e.g., nursing homes, hospitals, infrastructure).</w:t>
      </w:r>
    </w:p>
    <w:p w14:paraId="64A57367" w14:textId="46E8DBC6" w:rsidR="00707A32" w:rsidRPr="00E57E14" w:rsidRDefault="00065356" w:rsidP="000E14C1">
      <w:pPr>
        <w:spacing w:after="0" w:line="240" w:lineRule="auto"/>
        <w:rPr>
          <w:rFonts w:cstheme="minorHAnsi"/>
          <w:i/>
          <w:iCs/>
        </w:rPr>
      </w:pPr>
      <w:r w:rsidRPr="00E57E14">
        <w:rPr>
          <w:rFonts w:cstheme="minorHAnsi"/>
          <w:i/>
          <w:iCs/>
        </w:rPr>
        <w:t xml:space="preserve">The process </w:t>
      </w:r>
      <w:proofErr w:type="gramStart"/>
      <w:r w:rsidRPr="00E57E14">
        <w:rPr>
          <w:rFonts w:cstheme="minorHAnsi"/>
          <w:i/>
          <w:iCs/>
        </w:rPr>
        <w:t>used</w:t>
      </w:r>
      <w:proofErr w:type="gramEnd"/>
      <w:r w:rsidRPr="00E57E14">
        <w:rPr>
          <w:rFonts w:cstheme="minorHAnsi"/>
          <w:i/>
          <w:iCs/>
        </w:rPr>
        <w:t xml:space="preserve"> by the ESF to determine its capabilities and limits </w:t>
      </w:r>
      <w:proofErr w:type="gramStart"/>
      <w:r w:rsidRPr="00E57E14">
        <w:rPr>
          <w:rFonts w:cstheme="minorHAnsi"/>
          <w:i/>
          <w:iCs/>
        </w:rPr>
        <w:t>in order to</w:t>
      </w:r>
      <w:proofErr w:type="gramEnd"/>
      <w:r w:rsidRPr="00E57E14">
        <w:rPr>
          <w:rFonts w:cstheme="minorHAnsi"/>
          <w:i/>
          <w:iCs/>
        </w:rPr>
        <w:t xml:space="preserve"> prepare for and respond to the defined hazards.</w:t>
      </w:r>
    </w:p>
    <w:p w14:paraId="01CC0B71" w14:textId="53061C5F" w:rsidR="005B3F0C" w:rsidRPr="00B33C37" w:rsidRDefault="00B52EA0" w:rsidP="00242A88">
      <w:pPr>
        <w:pStyle w:val="Heading1"/>
        <w:ind w:left="450" w:hanging="450"/>
        <w:rPr>
          <w:rFonts w:cstheme="minorHAnsi"/>
        </w:rPr>
      </w:pPr>
      <w:r w:rsidRPr="00B33C37">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E57E14">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E57E14">
        <w:rPr>
          <w:rFonts w:asciiTheme="minorHAnsi" w:hAnsiTheme="minorHAnsi" w:cstheme="minorHAnsi"/>
          <w:b w:val="0"/>
          <w:bCs/>
        </w:rPr>
        <w:t>clear</w:t>
      </w:r>
      <w:proofErr w:type="gramEnd"/>
      <w:r w:rsidRPr="00E57E14">
        <w:rPr>
          <w:rFonts w:asciiTheme="minorHAnsi" w:hAnsiTheme="minorHAnsi" w:cstheme="minorHAnsi"/>
          <w:b w:val="0"/>
          <w:bCs/>
        </w:rPr>
        <w:t xml:space="preserve"> methodology to realize the goals and objectives to execute the plan.</w:t>
      </w:r>
    </w:p>
    <w:p w14:paraId="3946AC4F" w14:textId="77777777" w:rsidR="00E57E14" w:rsidRPr="00E57E14" w:rsidRDefault="00E57E14" w:rsidP="00E57E14"/>
    <w:p w14:paraId="1A2C4639" w14:textId="4BD90498" w:rsidR="00CC2F22" w:rsidRPr="00B33C37" w:rsidRDefault="00110AB1" w:rsidP="009E733A">
      <w:pPr>
        <w:rPr>
          <w:rFonts w:cstheme="minorHAnsi"/>
        </w:rPr>
      </w:pPr>
      <w:r w:rsidRPr="00B33C37">
        <w:rPr>
          <w:rFonts w:cstheme="minorHAnsi"/>
        </w:rPr>
        <w:t xml:space="preserve">Some </w:t>
      </w:r>
      <w:r w:rsidR="008F0FCC" w:rsidRPr="00B33C37">
        <w:rPr>
          <w:rFonts w:cstheme="minorHAnsi"/>
        </w:rPr>
        <w:t>functions of this ESF may inclu</w:t>
      </w:r>
      <w:r w:rsidR="009E733A" w:rsidRPr="00B33C37">
        <w:rPr>
          <w:rFonts w:cstheme="minorHAnsi"/>
        </w:rPr>
        <w:t>de</w:t>
      </w:r>
      <w:r w:rsidR="00BB1C43" w:rsidRPr="00B33C37">
        <w:rPr>
          <w:rFonts w:cstheme="minorHAnsi"/>
        </w:rPr>
        <w:t>, but are not limited to</w:t>
      </w:r>
      <w:r w:rsidR="009E733A" w:rsidRPr="00B33C37">
        <w:rPr>
          <w:rFonts w:cstheme="minorHAnsi"/>
        </w:rPr>
        <w:t>:</w:t>
      </w:r>
    </w:p>
    <w:p w14:paraId="47C12594" w14:textId="77777777" w:rsidR="00D615BD" w:rsidRPr="00B33C37" w:rsidRDefault="00D615BD" w:rsidP="00D615BD">
      <w:pPr>
        <w:pStyle w:val="ListParagraph"/>
        <w:numPr>
          <w:ilvl w:val="0"/>
          <w:numId w:val="25"/>
        </w:numPr>
        <w:rPr>
          <w:rFonts w:cstheme="minorHAnsi"/>
        </w:rPr>
      </w:pPr>
      <w:r w:rsidRPr="00B33C37">
        <w:rPr>
          <w:rFonts w:cstheme="minorHAnsi"/>
        </w:rPr>
        <w:lastRenderedPageBreak/>
        <w:t>Structural collapse (urban) search and rescue</w:t>
      </w:r>
    </w:p>
    <w:p w14:paraId="57CB6A11" w14:textId="77777777" w:rsidR="00D615BD" w:rsidRPr="00B33C37" w:rsidRDefault="00D615BD" w:rsidP="00D615BD">
      <w:pPr>
        <w:pStyle w:val="ListParagraph"/>
        <w:numPr>
          <w:ilvl w:val="0"/>
          <w:numId w:val="25"/>
        </w:numPr>
        <w:rPr>
          <w:rFonts w:cstheme="minorHAnsi"/>
        </w:rPr>
      </w:pPr>
      <w:r w:rsidRPr="00B33C37">
        <w:rPr>
          <w:rFonts w:cstheme="minorHAnsi"/>
        </w:rPr>
        <w:t>Maritime/coastal/waterborne search and rescue</w:t>
      </w:r>
    </w:p>
    <w:p w14:paraId="31B0FD12" w14:textId="77777777" w:rsidR="00D615BD" w:rsidRPr="00B33C37" w:rsidRDefault="00D615BD" w:rsidP="00D615BD">
      <w:pPr>
        <w:pStyle w:val="ListParagraph"/>
        <w:numPr>
          <w:ilvl w:val="0"/>
          <w:numId w:val="25"/>
        </w:numPr>
        <w:rPr>
          <w:rFonts w:cstheme="minorHAnsi"/>
        </w:rPr>
      </w:pPr>
      <w:r w:rsidRPr="00B33C37">
        <w:rPr>
          <w:rFonts w:cstheme="minorHAnsi"/>
        </w:rPr>
        <w:t>Land search and rescue.</w:t>
      </w:r>
    </w:p>
    <w:p w14:paraId="7C50FCB7" w14:textId="0DF4ECCF" w:rsidR="006278C4" w:rsidRPr="00B33C37" w:rsidRDefault="006C1F4F" w:rsidP="006C1F4F">
      <w:pPr>
        <w:rPr>
          <w:rFonts w:cstheme="minorHAnsi"/>
        </w:rPr>
      </w:pPr>
      <w:r w:rsidRPr="00B33C37">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4"/>
        <w:tblW w:w="5000" w:type="pct"/>
        <w:tblLook w:val="04A0" w:firstRow="1" w:lastRow="0" w:firstColumn="1" w:lastColumn="0" w:noHBand="0" w:noVBand="1"/>
      </w:tblPr>
      <w:tblGrid>
        <w:gridCol w:w="985"/>
        <w:gridCol w:w="8365"/>
      </w:tblGrid>
      <w:tr w:rsidR="00DC5B19" w:rsidRPr="00B33C37" w14:paraId="5FAE68FE" w14:textId="77777777" w:rsidTr="00BE2160">
        <w:trPr>
          <w:tblHeader/>
        </w:trPr>
        <w:tc>
          <w:tcPr>
            <w:tcW w:w="5000" w:type="pct"/>
            <w:gridSpan w:val="2"/>
            <w:shd w:val="clear" w:color="auto" w:fill="0F679A"/>
            <w:vAlign w:val="center"/>
          </w:tcPr>
          <w:p w14:paraId="4BC1AA48" w14:textId="77777777" w:rsidR="00DC5B19" w:rsidRPr="00B33C37" w:rsidRDefault="00DC5B19" w:rsidP="00BE2160">
            <w:pPr>
              <w:jc w:val="center"/>
              <w:rPr>
                <w:rFonts w:asciiTheme="minorHAnsi" w:hAnsiTheme="minorHAnsi" w:cstheme="minorHAnsi"/>
                <w:b/>
                <w:sz w:val="28"/>
              </w:rPr>
            </w:pPr>
            <w:r w:rsidRPr="00B33C37">
              <w:rPr>
                <w:rFonts w:asciiTheme="minorHAnsi" w:hAnsiTheme="minorHAnsi" w:cstheme="minorHAnsi"/>
                <w:b/>
                <w:color w:val="FFFFFF"/>
              </w:rPr>
              <w:t>Mass Search and Rescue Operations</w:t>
            </w:r>
          </w:p>
        </w:tc>
      </w:tr>
      <w:tr w:rsidR="00DC5B19" w:rsidRPr="00B33C37" w14:paraId="3BCEF620" w14:textId="77777777" w:rsidTr="00D46846">
        <w:trPr>
          <w:trHeight w:val="593"/>
          <w:tblHeader/>
        </w:trPr>
        <w:tc>
          <w:tcPr>
            <w:tcW w:w="527" w:type="pct"/>
            <w:shd w:val="clear" w:color="auto" w:fill="0F679A"/>
            <w:vAlign w:val="center"/>
          </w:tcPr>
          <w:p w14:paraId="40FECB24" w14:textId="77777777" w:rsidR="00DC5B19" w:rsidRPr="00B33C37" w:rsidRDefault="00DC5B1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09C3E904" w14:textId="77777777" w:rsidR="00DC5B19" w:rsidRPr="00B33C37" w:rsidRDefault="00DC5B1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DC5B19" w:rsidRPr="00B33C37" w14:paraId="7615709A" w14:textId="77777777" w:rsidTr="00BE2160">
        <w:tc>
          <w:tcPr>
            <w:tcW w:w="527" w:type="pct"/>
            <w:vAlign w:val="center"/>
          </w:tcPr>
          <w:p w14:paraId="0DC501E5"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9E6609E"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Conduct search and rescue operations to locate and rescue persons in distress.</w:t>
            </w:r>
          </w:p>
        </w:tc>
      </w:tr>
      <w:tr w:rsidR="00DC5B19" w:rsidRPr="00B33C37" w14:paraId="6CCCF101" w14:textId="77777777" w:rsidTr="00BE2160">
        <w:tc>
          <w:tcPr>
            <w:tcW w:w="527" w:type="pct"/>
            <w:vAlign w:val="center"/>
          </w:tcPr>
          <w:p w14:paraId="2F8DB0AB"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69BF592D"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Initiate community-based search and rescue support operations across a wide, geographically dispersed area.</w:t>
            </w:r>
          </w:p>
        </w:tc>
      </w:tr>
      <w:tr w:rsidR="00DC5B19" w:rsidRPr="00B33C37" w14:paraId="764237BF" w14:textId="77777777" w:rsidTr="00BE2160">
        <w:tc>
          <w:tcPr>
            <w:tcW w:w="527" w:type="pct"/>
            <w:vAlign w:val="center"/>
          </w:tcPr>
          <w:p w14:paraId="0D46B584" w14:textId="77777777" w:rsidR="00DC5B19" w:rsidRPr="00B33C37" w:rsidRDefault="00DC5B19" w:rsidP="00BE2160">
            <w:pPr>
              <w:jc w:val="center"/>
              <w:rPr>
                <w:rFonts w:asciiTheme="minorHAnsi" w:hAnsiTheme="minorHAnsi" w:cstheme="minorHAnsi"/>
                <w:b/>
                <w:szCs w:val="24"/>
              </w:rPr>
            </w:pPr>
            <w:r w:rsidRPr="00B33C37">
              <w:rPr>
                <w:rFonts w:asciiTheme="minorHAnsi" w:hAnsiTheme="minorHAnsi" w:cstheme="minorHAnsi"/>
                <w:b/>
                <w:szCs w:val="24"/>
              </w:rPr>
              <w:t>3</w:t>
            </w:r>
          </w:p>
        </w:tc>
        <w:tc>
          <w:tcPr>
            <w:tcW w:w="4473" w:type="pct"/>
          </w:tcPr>
          <w:p w14:paraId="6CAE500F" w14:textId="77777777" w:rsidR="00DC5B19" w:rsidRPr="00B33C37" w:rsidRDefault="00DC5B19" w:rsidP="00BE2160">
            <w:pPr>
              <w:rPr>
                <w:rFonts w:asciiTheme="minorHAnsi" w:hAnsiTheme="minorHAnsi" w:cstheme="minorHAnsi"/>
                <w:szCs w:val="24"/>
              </w:rPr>
            </w:pPr>
            <w:r w:rsidRPr="00B33C37">
              <w:rPr>
                <w:rFonts w:asciiTheme="minorHAnsi" w:hAnsiTheme="minorHAnsi" w:cstheme="minorHAnsi"/>
              </w:rPr>
              <w:t>Ensure the synchronized deployment of local, regional, national, and international teams to reinforce ongoing search and rescue efforts and transition to recovery.</w:t>
            </w:r>
          </w:p>
        </w:tc>
      </w:tr>
    </w:tbl>
    <w:p w14:paraId="16EAE4DF" w14:textId="5636143C" w:rsidR="004B38FF" w:rsidRPr="00B33C37" w:rsidRDefault="004B38FF" w:rsidP="00D46846">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3A7578" w:rsidRPr="00B33C37" w14:paraId="7A265C77" w14:textId="77777777" w:rsidTr="00BE2160">
        <w:trPr>
          <w:tblHeader/>
        </w:trPr>
        <w:tc>
          <w:tcPr>
            <w:tcW w:w="5000" w:type="pct"/>
            <w:gridSpan w:val="2"/>
            <w:shd w:val="clear" w:color="auto" w:fill="0F679A"/>
            <w:vAlign w:val="center"/>
          </w:tcPr>
          <w:p w14:paraId="2671E336" w14:textId="77777777" w:rsidR="003A7578" w:rsidRPr="00B33C37" w:rsidRDefault="003A7578" w:rsidP="00BE2160">
            <w:pPr>
              <w:jc w:val="center"/>
              <w:rPr>
                <w:rFonts w:asciiTheme="minorHAnsi" w:hAnsiTheme="minorHAnsi" w:cstheme="minorHAnsi"/>
                <w:b/>
                <w:sz w:val="28"/>
              </w:rPr>
            </w:pPr>
            <w:r w:rsidRPr="00B33C37">
              <w:rPr>
                <w:rFonts w:asciiTheme="minorHAnsi" w:hAnsiTheme="minorHAnsi" w:cstheme="minorHAnsi"/>
                <w:b/>
                <w:color w:val="FFFFFF"/>
              </w:rPr>
              <w:t>Planning</w:t>
            </w:r>
          </w:p>
        </w:tc>
      </w:tr>
      <w:tr w:rsidR="003A7578" w:rsidRPr="00B33C37" w14:paraId="3F4B4D2F" w14:textId="77777777" w:rsidTr="00D46846">
        <w:trPr>
          <w:trHeight w:val="602"/>
          <w:tblHeader/>
        </w:trPr>
        <w:tc>
          <w:tcPr>
            <w:tcW w:w="527" w:type="pct"/>
            <w:shd w:val="clear" w:color="auto" w:fill="0F679A"/>
            <w:vAlign w:val="center"/>
          </w:tcPr>
          <w:p w14:paraId="2CB636DF" w14:textId="77777777" w:rsidR="003A7578" w:rsidRPr="00B33C37" w:rsidRDefault="003A7578"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6563C361" w14:textId="77777777" w:rsidR="003A7578" w:rsidRPr="00B33C37" w:rsidRDefault="003A7578"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3A7578" w:rsidRPr="00B33C37" w14:paraId="6F84E1B2" w14:textId="77777777" w:rsidTr="00BE2160">
        <w:tc>
          <w:tcPr>
            <w:tcW w:w="527" w:type="pct"/>
            <w:vAlign w:val="center"/>
          </w:tcPr>
          <w:p w14:paraId="46DCE1F6" w14:textId="77777777" w:rsidR="003A7578" w:rsidRPr="00B33C37" w:rsidRDefault="003A7578"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22D564B3" w14:textId="77777777" w:rsidR="003A7578" w:rsidRPr="00B33C37" w:rsidRDefault="003A7578" w:rsidP="00BE2160">
            <w:pPr>
              <w:rPr>
                <w:rFonts w:asciiTheme="minorHAnsi" w:hAnsiTheme="minorHAnsi" w:cstheme="minorHAnsi"/>
                <w:szCs w:val="24"/>
              </w:rPr>
            </w:pPr>
            <w:r w:rsidRPr="00B33C37">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73B33209" w14:textId="57D34C1E" w:rsidR="00DC5B19" w:rsidRPr="00B33C37" w:rsidRDefault="00DC5B19" w:rsidP="00D46846">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1A34A7" w:rsidRPr="00B33C37" w14:paraId="42197502" w14:textId="77777777" w:rsidTr="00BE2160">
        <w:trPr>
          <w:tblHeader/>
        </w:trPr>
        <w:tc>
          <w:tcPr>
            <w:tcW w:w="5000" w:type="pct"/>
            <w:gridSpan w:val="2"/>
            <w:shd w:val="clear" w:color="auto" w:fill="0F679A"/>
            <w:vAlign w:val="center"/>
          </w:tcPr>
          <w:p w14:paraId="1852F8A4" w14:textId="77777777" w:rsidR="001A34A7" w:rsidRPr="00B33C37" w:rsidRDefault="001A34A7" w:rsidP="00BE2160">
            <w:pPr>
              <w:jc w:val="center"/>
              <w:rPr>
                <w:rFonts w:asciiTheme="minorHAnsi" w:hAnsiTheme="minorHAnsi" w:cstheme="minorHAnsi"/>
                <w:b/>
                <w:sz w:val="28"/>
              </w:rPr>
            </w:pPr>
            <w:r w:rsidRPr="00B33C37">
              <w:rPr>
                <w:rFonts w:asciiTheme="minorHAnsi" w:hAnsiTheme="minorHAnsi" w:cstheme="minorHAnsi"/>
                <w:b/>
                <w:color w:val="FFFFFF"/>
              </w:rPr>
              <w:t>Public Information and Warning</w:t>
            </w:r>
          </w:p>
        </w:tc>
      </w:tr>
      <w:tr w:rsidR="001A34A7" w:rsidRPr="00B33C37" w14:paraId="39D0D249" w14:textId="77777777" w:rsidTr="00D46846">
        <w:trPr>
          <w:trHeight w:val="503"/>
          <w:tblHeader/>
        </w:trPr>
        <w:tc>
          <w:tcPr>
            <w:tcW w:w="527" w:type="pct"/>
            <w:shd w:val="clear" w:color="auto" w:fill="0F679A"/>
            <w:vAlign w:val="center"/>
          </w:tcPr>
          <w:p w14:paraId="65AAA7DD" w14:textId="77777777" w:rsidR="001A34A7" w:rsidRPr="00B33C37" w:rsidRDefault="001A34A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5EF6B6D4" w14:textId="77777777" w:rsidR="001A34A7" w:rsidRPr="00B33C37" w:rsidRDefault="001A34A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1A34A7" w:rsidRPr="00B33C37" w14:paraId="0D9D15CF" w14:textId="77777777" w:rsidTr="00BE2160">
        <w:tc>
          <w:tcPr>
            <w:tcW w:w="527" w:type="pct"/>
            <w:vAlign w:val="center"/>
          </w:tcPr>
          <w:p w14:paraId="484B3606" w14:textId="77777777" w:rsidR="001A34A7" w:rsidRPr="00B33C37" w:rsidRDefault="001A34A7"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08645EFF" w14:textId="77777777" w:rsidR="001A34A7" w:rsidRPr="00B33C37" w:rsidRDefault="001A34A7" w:rsidP="00BE2160">
            <w:pPr>
              <w:rPr>
                <w:rFonts w:asciiTheme="minorHAnsi" w:hAnsiTheme="minorHAnsi" w:cstheme="minorHAnsi"/>
                <w:szCs w:val="24"/>
              </w:rPr>
            </w:pPr>
            <w:r w:rsidRPr="00B33C37">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B33C37">
              <w:rPr>
                <w:rFonts w:asciiTheme="minorHAnsi" w:hAnsiTheme="minorHAnsi" w:cstheme="minorHAnsi"/>
              </w:rPr>
              <w:t>actions, and</w:t>
            </w:r>
            <w:proofErr w:type="gramEnd"/>
            <w:r w:rsidRPr="00B33C37">
              <w:rPr>
                <w:rFonts w:asciiTheme="minorHAnsi" w:hAnsiTheme="minorHAnsi" w:cstheme="minorHAnsi"/>
              </w:rPr>
              <w:t xml:space="preserve"> facilitate the transition to recovery.</w:t>
            </w:r>
          </w:p>
        </w:tc>
      </w:tr>
    </w:tbl>
    <w:p w14:paraId="3BF540AF" w14:textId="77777777" w:rsidR="003A7578" w:rsidRPr="00B33C37" w:rsidRDefault="003A7578" w:rsidP="00D46846">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B33C37" w14:paraId="249ECC24" w14:textId="77777777" w:rsidTr="00BE2160">
        <w:trPr>
          <w:tblHeader/>
        </w:trPr>
        <w:tc>
          <w:tcPr>
            <w:tcW w:w="5000" w:type="pct"/>
            <w:gridSpan w:val="2"/>
            <w:shd w:val="clear" w:color="auto" w:fill="0F679A"/>
            <w:vAlign w:val="center"/>
          </w:tcPr>
          <w:p w14:paraId="370DB9D4" w14:textId="77777777" w:rsidR="005B3B36" w:rsidRPr="00B33C37" w:rsidRDefault="005B3B36" w:rsidP="00BE2160">
            <w:pPr>
              <w:jc w:val="center"/>
              <w:rPr>
                <w:rFonts w:asciiTheme="minorHAnsi" w:eastAsiaTheme="minorHAnsi" w:hAnsiTheme="minorHAnsi" w:cstheme="minorHAnsi"/>
                <w:b/>
                <w:sz w:val="28"/>
                <w:szCs w:val="22"/>
              </w:rPr>
            </w:pPr>
            <w:r w:rsidRPr="00B33C37">
              <w:rPr>
                <w:rFonts w:asciiTheme="minorHAnsi" w:eastAsiaTheme="minorHAnsi" w:hAnsiTheme="minorHAnsi" w:cstheme="minorHAnsi"/>
                <w:b/>
                <w:color w:val="FFFFFF"/>
                <w:szCs w:val="22"/>
              </w:rPr>
              <w:t>Operational Coordination</w:t>
            </w:r>
          </w:p>
        </w:tc>
      </w:tr>
      <w:tr w:rsidR="005B3B36" w:rsidRPr="00B33C37" w14:paraId="30973225" w14:textId="77777777" w:rsidTr="00D46846">
        <w:trPr>
          <w:trHeight w:val="512"/>
          <w:tblHeader/>
        </w:trPr>
        <w:tc>
          <w:tcPr>
            <w:tcW w:w="527" w:type="pct"/>
            <w:shd w:val="clear" w:color="auto" w:fill="0F679A"/>
            <w:vAlign w:val="center"/>
          </w:tcPr>
          <w:p w14:paraId="7B0A378C" w14:textId="77777777" w:rsidR="005B3B36" w:rsidRPr="00B33C37" w:rsidRDefault="005B3B36" w:rsidP="00BE2160">
            <w:pPr>
              <w:jc w:val="center"/>
              <w:rPr>
                <w:rFonts w:asciiTheme="minorHAnsi" w:eastAsiaTheme="minorHAnsi" w:hAnsiTheme="minorHAnsi" w:cstheme="minorHAnsi"/>
                <w:b/>
                <w:color w:val="FFFFFF"/>
                <w:szCs w:val="24"/>
              </w:rPr>
            </w:pPr>
            <w:r w:rsidRPr="00B33C37">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B33C37" w:rsidRDefault="005B3B36" w:rsidP="00BE2160">
            <w:pPr>
              <w:jc w:val="center"/>
              <w:rPr>
                <w:rFonts w:asciiTheme="minorHAnsi" w:eastAsiaTheme="minorHAnsi" w:hAnsiTheme="minorHAnsi" w:cstheme="minorHAnsi"/>
                <w:b/>
                <w:color w:val="FFFFFF"/>
                <w:szCs w:val="24"/>
              </w:rPr>
            </w:pPr>
            <w:r w:rsidRPr="00B33C37">
              <w:rPr>
                <w:rFonts w:asciiTheme="minorHAnsi" w:eastAsiaTheme="minorHAnsi" w:hAnsiTheme="minorHAnsi" w:cstheme="minorHAnsi"/>
                <w:b/>
                <w:color w:val="FFFFFF"/>
                <w:sz w:val="20"/>
                <w:szCs w:val="20"/>
              </w:rPr>
              <w:t>Critical Task Description</w:t>
            </w:r>
          </w:p>
        </w:tc>
      </w:tr>
      <w:tr w:rsidR="005B3B36" w:rsidRPr="00B33C37" w14:paraId="617DF921" w14:textId="77777777" w:rsidTr="00BE2160">
        <w:tc>
          <w:tcPr>
            <w:tcW w:w="527" w:type="pct"/>
            <w:vAlign w:val="center"/>
          </w:tcPr>
          <w:p w14:paraId="336B7A3A" w14:textId="77777777" w:rsidR="005B3B36" w:rsidRPr="00B33C37" w:rsidRDefault="005B3B36" w:rsidP="00BE2160">
            <w:pPr>
              <w:jc w:val="center"/>
              <w:rPr>
                <w:rFonts w:asciiTheme="minorHAnsi" w:eastAsiaTheme="minorHAnsi" w:hAnsiTheme="minorHAnsi" w:cstheme="minorHAnsi"/>
                <w:b/>
                <w:szCs w:val="24"/>
              </w:rPr>
            </w:pPr>
            <w:r w:rsidRPr="00B33C37">
              <w:rPr>
                <w:rFonts w:asciiTheme="minorHAnsi" w:eastAsiaTheme="minorHAnsi" w:hAnsiTheme="minorHAnsi" w:cstheme="minorHAnsi"/>
                <w:b/>
                <w:szCs w:val="24"/>
              </w:rPr>
              <w:t>1</w:t>
            </w:r>
          </w:p>
        </w:tc>
        <w:tc>
          <w:tcPr>
            <w:tcW w:w="4473" w:type="pct"/>
          </w:tcPr>
          <w:p w14:paraId="3D3CD32B" w14:textId="77777777" w:rsidR="005B3B36" w:rsidRPr="00B33C37" w:rsidRDefault="005B3B36" w:rsidP="00BE2160">
            <w:pPr>
              <w:rPr>
                <w:rFonts w:asciiTheme="minorHAnsi" w:eastAsiaTheme="minorHAnsi" w:hAnsiTheme="minorHAnsi" w:cstheme="minorHAnsi"/>
                <w:szCs w:val="24"/>
              </w:rPr>
            </w:pPr>
            <w:r w:rsidRPr="00B33C37">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B33C37" w14:paraId="27D909F4" w14:textId="77777777" w:rsidTr="00BE2160">
        <w:tc>
          <w:tcPr>
            <w:tcW w:w="527" w:type="pct"/>
            <w:vAlign w:val="center"/>
          </w:tcPr>
          <w:p w14:paraId="38CB3F08" w14:textId="77777777" w:rsidR="005B3B36" w:rsidRPr="00B33C37" w:rsidRDefault="005B3B36" w:rsidP="00BE2160">
            <w:pPr>
              <w:jc w:val="center"/>
              <w:rPr>
                <w:rFonts w:asciiTheme="minorHAnsi" w:eastAsiaTheme="minorHAnsi" w:hAnsiTheme="minorHAnsi" w:cstheme="minorHAnsi"/>
                <w:b/>
                <w:szCs w:val="24"/>
              </w:rPr>
            </w:pPr>
            <w:r w:rsidRPr="00B33C37">
              <w:rPr>
                <w:rFonts w:asciiTheme="minorHAnsi" w:eastAsiaTheme="minorHAnsi" w:hAnsiTheme="minorHAnsi" w:cstheme="minorHAnsi"/>
                <w:b/>
                <w:szCs w:val="24"/>
              </w:rPr>
              <w:lastRenderedPageBreak/>
              <w:t>2</w:t>
            </w:r>
          </w:p>
        </w:tc>
        <w:tc>
          <w:tcPr>
            <w:tcW w:w="4473" w:type="pct"/>
          </w:tcPr>
          <w:p w14:paraId="683DD9CA" w14:textId="77777777" w:rsidR="005B3B36" w:rsidRPr="00B33C37" w:rsidRDefault="005B3B36" w:rsidP="00BE2160">
            <w:pPr>
              <w:rPr>
                <w:rFonts w:asciiTheme="minorHAnsi" w:eastAsiaTheme="minorHAnsi" w:hAnsiTheme="minorHAnsi" w:cstheme="minorHAnsi"/>
                <w:szCs w:val="24"/>
              </w:rPr>
            </w:pPr>
            <w:r w:rsidRPr="00B33C37">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21A13F41" w14:textId="77777777" w:rsidR="00D46846" w:rsidRPr="00B33C37" w:rsidRDefault="00D46846" w:rsidP="00D46846">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123E56" w:rsidRPr="00B33C37" w14:paraId="2AB359BA" w14:textId="77777777" w:rsidTr="00BE2160">
        <w:trPr>
          <w:tblHeader/>
        </w:trPr>
        <w:tc>
          <w:tcPr>
            <w:tcW w:w="5000" w:type="pct"/>
            <w:gridSpan w:val="2"/>
            <w:shd w:val="clear" w:color="auto" w:fill="0F679A"/>
            <w:vAlign w:val="center"/>
          </w:tcPr>
          <w:p w14:paraId="213288B5" w14:textId="77777777" w:rsidR="00123E56" w:rsidRPr="00B33C37" w:rsidRDefault="00123E56" w:rsidP="00BE2160">
            <w:pPr>
              <w:jc w:val="center"/>
              <w:rPr>
                <w:rFonts w:asciiTheme="minorHAnsi" w:hAnsiTheme="minorHAnsi" w:cstheme="minorHAnsi"/>
                <w:b/>
                <w:sz w:val="28"/>
              </w:rPr>
            </w:pPr>
            <w:r w:rsidRPr="00B33C37">
              <w:rPr>
                <w:rFonts w:asciiTheme="minorHAnsi" w:hAnsiTheme="minorHAnsi" w:cstheme="minorHAnsi"/>
                <w:b/>
                <w:color w:val="FFFFFF"/>
              </w:rPr>
              <w:t>Environmental Response/Health and Safety</w:t>
            </w:r>
          </w:p>
        </w:tc>
      </w:tr>
      <w:tr w:rsidR="00123E56" w:rsidRPr="00B33C37" w14:paraId="05E7FE48" w14:textId="77777777" w:rsidTr="00D46846">
        <w:trPr>
          <w:trHeight w:val="512"/>
          <w:tblHeader/>
        </w:trPr>
        <w:tc>
          <w:tcPr>
            <w:tcW w:w="527" w:type="pct"/>
            <w:shd w:val="clear" w:color="auto" w:fill="0F679A"/>
            <w:vAlign w:val="center"/>
          </w:tcPr>
          <w:p w14:paraId="3D860378" w14:textId="77777777" w:rsidR="00123E56" w:rsidRPr="00B33C37" w:rsidRDefault="00123E56"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593FF6B2" w14:textId="77777777" w:rsidR="00123E56" w:rsidRPr="00B33C37" w:rsidRDefault="00123E56"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123E56" w:rsidRPr="00B33C37" w14:paraId="6F183FDE" w14:textId="77777777" w:rsidTr="00BE2160">
        <w:tc>
          <w:tcPr>
            <w:tcW w:w="527" w:type="pct"/>
            <w:vAlign w:val="center"/>
          </w:tcPr>
          <w:p w14:paraId="3012CE0C" w14:textId="77777777" w:rsidR="00123E56" w:rsidRPr="00B33C37" w:rsidRDefault="00123E56"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C777D8C" w14:textId="77777777" w:rsidR="00123E56" w:rsidRPr="00B33C37" w:rsidRDefault="00123E56" w:rsidP="00BE2160">
            <w:pPr>
              <w:rPr>
                <w:rFonts w:asciiTheme="minorHAnsi" w:hAnsiTheme="minorHAnsi" w:cstheme="minorHAnsi"/>
                <w:szCs w:val="24"/>
              </w:rPr>
            </w:pPr>
            <w:r w:rsidRPr="00B33C37">
              <w:rPr>
                <w:rFonts w:asciiTheme="minorHAnsi" w:hAnsiTheme="minorHAnsi" w:cstheme="minorHAnsi"/>
              </w:rPr>
              <w:t>Identify, assess, and mitigate worker health and safety hazards, and disseminate health and safety guidance and resources to response and recovery workers.</w:t>
            </w:r>
          </w:p>
        </w:tc>
      </w:tr>
    </w:tbl>
    <w:p w14:paraId="0DBB7C43" w14:textId="6C9AD401" w:rsidR="00B33AF9" w:rsidRPr="00B33C37" w:rsidRDefault="00B33AF9" w:rsidP="00D46846">
      <w:pPr>
        <w:spacing w:after="0" w:line="240" w:lineRule="auto"/>
        <w:rPr>
          <w:rFonts w:cstheme="minorHAnsi"/>
        </w:rPr>
      </w:pPr>
    </w:p>
    <w:tbl>
      <w:tblPr>
        <w:tblStyle w:val="TableGrid110"/>
        <w:tblW w:w="5000" w:type="pct"/>
        <w:tblLook w:val="04A0" w:firstRow="1" w:lastRow="0" w:firstColumn="1" w:lastColumn="0" w:noHBand="0" w:noVBand="1"/>
      </w:tblPr>
      <w:tblGrid>
        <w:gridCol w:w="985"/>
        <w:gridCol w:w="8365"/>
      </w:tblGrid>
      <w:tr w:rsidR="00AE741F" w:rsidRPr="00B33C37" w14:paraId="4807C40B" w14:textId="77777777" w:rsidTr="00BE2160">
        <w:trPr>
          <w:tblHeader/>
        </w:trPr>
        <w:tc>
          <w:tcPr>
            <w:tcW w:w="5000" w:type="pct"/>
            <w:gridSpan w:val="2"/>
            <w:shd w:val="clear" w:color="auto" w:fill="0F679A"/>
            <w:vAlign w:val="center"/>
          </w:tcPr>
          <w:p w14:paraId="0A1E50A0" w14:textId="77777777" w:rsidR="00AE741F" w:rsidRPr="00B33C37" w:rsidRDefault="00AE741F" w:rsidP="00BE2160">
            <w:pPr>
              <w:jc w:val="center"/>
              <w:rPr>
                <w:rFonts w:asciiTheme="minorHAnsi" w:hAnsiTheme="minorHAnsi" w:cstheme="minorHAnsi"/>
                <w:b/>
                <w:sz w:val="28"/>
              </w:rPr>
            </w:pPr>
            <w:r w:rsidRPr="00B33C37">
              <w:rPr>
                <w:rFonts w:asciiTheme="minorHAnsi" w:hAnsiTheme="minorHAnsi" w:cstheme="minorHAnsi"/>
                <w:b/>
                <w:color w:val="FFFFFF"/>
              </w:rPr>
              <w:t>Fatality Management Services</w:t>
            </w:r>
          </w:p>
        </w:tc>
      </w:tr>
      <w:tr w:rsidR="00AE741F" w:rsidRPr="00B33C37" w14:paraId="6405311E" w14:textId="77777777" w:rsidTr="00D46846">
        <w:trPr>
          <w:trHeight w:val="575"/>
          <w:tblHeader/>
        </w:trPr>
        <w:tc>
          <w:tcPr>
            <w:tcW w:w="527" w:type="pct"/>
            <w:shd w:val="clear" w:color="auto" w:fill="0F679A"/>
            <w:vAlign w:val="center"/>
          </w:tcPr>
          <w:p w14:paraId="6CF8C37E" w14:textId="77777777" w:rsidR="00AE741F" w:rsidRPr="00B33C37" w:rsidRDefault="00AE741F"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1E70AF63" w14:textId="77777777" w:rsidR="00AE741F" w:rsidRPr="00B33C37" w:rsidRDefault="00AE741F"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AE741F" w:rsidRPr="00B33C37" w14:paraId="13E889C6" w14:textId="77777777" w:rsidTr="00BE2160">
        <w:tc>
          <w:tcPr>
            <w:tcW w:w="527" w:type="pct"/>
            <w:vAlign w:val="center"/>
          </w:tcPr>
          <w:p w14:paraId="363A4908" w14:textId="77777777" w:rsidR="00AE741F" w:rsidRPr="00B33C37" w:rsidRDefault="00AE741F"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7510786B" w14:textId="77777777" w:rsidR="00AE741F" w:rsidRPr="00B33C37" w:rsidRDefault="00AE741F" w:rsidP="00BE2160">
            <w:pPr>
              <w:rPr>
                <w:rFonts w:asciiTheme="minorHAnsi" w:hAnsiTheme="minorHAnsi" w:cstheme="minorHAnsi"/>
                <w:szCs w:val="24"/>
              </w:rPr>
            </w:pPr>
            <w:r w:rsidRPr="00B33C37">
              <w:rPr>
                <w:rFonts w:asciiTheme="minorHAnsi" w:hAnsiTheme="minorHAnsi" w:cstheme="minorHAnsi"/>
              </w:rPr>
              <w:t>Establish and maintain operations to recover a significant number of fatalities over a geographically dispersed area.</w:t>
            </w:r>
          </w:p>
        </w:tc>
      </w:tr>
    </w:tbl>
    <w:p w14:paraId="0AC41703" w14:textId="1FB39041" w:rsidR="00B33AF9" w:rsidRPr="00B33C37" w:rsidRDefault="00B33AF9" w:rsidP="00D46846">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282C53" w:rsidRPr="00B33C37" w14:paraId="5987A1AD" w14:textId="77777777" w:rsidTr="00BE2160">
        <w:trPr>
          <w:tblHeader/>
        </w:trPr>
        <w:tc>
          <w:tcPr>
            <w:tcW w:w="5000" w:type="pct"/>
            <w:gridSpan w:val="2"/>
            <w:shd w:val="clear" w:color="auto" w:fill="0F679A"/>
            <w:vAlign w:val="center"/>
          </w:tcPr>
          <w:p w14:paraId="16551808" w14:textId="77777777" w:rsidR="00282C53" w:rsidRPr="00B33C37" w:rsidRDefault="00282C53" w:rsidP="00BE2160">
            <w:pPr>
              <w:jc w:val="center"/>
              <w:rPr>
                <w:rFonts w:asciiTheme="minorHAnsi" w:hAnsiTheme="minorHAnsi" w:cstheme="minorHAnsi"/>
                <w:b/>
                <w:sz w:val="28"/>
              </w:rPr>
            </w:pPr>
            <w:r w:rsidRPr="00B33C37">
              <w:rPr>
                <w:rFonts w:asciiTheme="minorHAnsi" w:hAnsiTheme="minorHAnsi" w:cstheme="minorHAnsi"/>
                <w:b/>
                <w:color w:val="FFFFFF"/>
              </w:rPr>
              <w:t>Operational Communications</w:t>
            </w:r>
          </w:p>
        </w:tc>
      </w:tr>
      <w:tr w:rsidR="00282C53" w:rsidRPr="00B33C37" w14:paraId="3D73AC70" w14:textId="77777777" w:rsidTr="00D46846">
        <w:trPr>
          <w:trHeight w:val="557"/>
          <w:tblHeader/>
        </w:trPr>
        <w:tc>
          <w:tcPr>
            <w:tcW w:w="527" w:type="pct"/>
            <w:shd w:val="clear" w:color="auto" w:fill="0F679A"/>
            <w:vAlign w:val="center"/>
          </w:tcPr>
          <w:p w14:paraId="43526195" w14:textId="77777777" w:rsidR="00282C53" w:rsidRPr="00B33C37" w:rsidRDefault="00282C53"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4A767502" w14:textId="77777777" w:rsidR="00282C53" w:rsidRPr="00B33C37" w:rsidRDefault="00282C53"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282C53" w:rsidRPr="00B33C37" w14:paraId="233C269D" w14:textId="77777777" w:rsidTr="00BE2160">
        <w:tc>
          <w:tcPr>
            <w:tcW w:w="527" w:type="pct"/>
            <w:vAlign w:val="center"/>
          </w:tcPr>
          <w:p w14:paraId="19AB0EF2" w14:textId="77777777" w:rsidR="00282C53" w:rsidRPr="00B33C37" w:rsidRDefault="00282C53"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52690D9D" w14:textId="77777777" w:rsidR="00282C53" w:rsidRPr="00B33C37" w:rsidRDefault="00282C53" w:rsidP="00BE2160">
            <w:pPr>
              <w:rPr>
                <w:rFonts w:asciiTheme="minorHAnsi" w:hAnsiTheme="minorHAnsi" w:cstheme="minorHAnsi"/>
                <w:szCs w:val="24"/>
              </w:rPr>
            </w:pPr>
            <w:r w:rsidRPr="00B33C37">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6B1D000" w14:textId="2849973C" w:rsidR="00B33AF9" w:rsidRPr="00B33C37" w:rsidRDefault="00B33AF9" w:rsidP="00D46846">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9E0D49" w:rsidRPr="00B33C37" w14:paraId="735529A0" w14:textId="77777777" w:rsidTr="00BE2160">
        <w:trPr>
          <w:tblHeader/>
        </w:trPr>
        <w:tc>
          <w:tcPr>
            <w:tcW w:w="5000" w:type="pct"/>
            <w:gridSpan w:val="2"/>
            <w:shd w:val="clear" w:color="auto" w:fill="0F679A"/>
            <w:vAlign w:val="center"/>
          </w:tcPr>
          <w:p w14:paraId="5A406450" w14:textId="77777777" w:rsidR="009E0D49" w:rsidRPr="00B33C37" w:rsidRDefault="009E0D49" w:rsidP="00BE2160">
            <w:pPr>
              <w:jc w:val="center"/>
              <w:rPr>
                <w:rFonts w:asciiTheme="minorHAnsi" w:hAnsiTheme="minorHAnsi" w:cstheme="minorHAnsi"/>
                <w:b/>
                <w:sz w:val="28"/>
              </w:rPr>
            </w:pPr>
            <w:r w:rsidRPr="00B33C37">
              <w:rPr>
                <w:rFonts w:asciiTheme="minorHAnsi" w:hAnsiTheme="minorHAnsi" w:cstheme="minorHAnsi"/>
                <w:b/>
                <w:color w:val="FFFFFF"/>
              </w:rPr>
              <w:t>Public Health, Healthcare, and Emergency Medical Services</w:t>
            </w:r>
          </w:p>
        </w:tc>
      </w:tr>
      <w:tr w:rsidR="009E0D49" w:rsidRPr="00B33C37" w14:paraId="18B2168A" w14:textId="77777777" w:rsidTr="00D46846">
        <w:trPr>
          <w:trHeight w:val="512"/>
          <w:tblHeader/>
        </w:trPr>
        <w:tc>
          <w:tcPr>
            <w:tcW w:w="527" w:type="pct"/>
            <w:shd w:val="clear" w:color="auto" w:fill="0F679A"/>
            <w:vAlign w:val="center"/>
          </w:tcPr>
          <w:p w14:paraId="252AD3CA" w14:textId="77777777" w:rsidR="009E0D49" w:rsidRPr="00B33C37" w:rsidRDefault="009E0D4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770BBF2D" w14:textId="77777777" w:rsidR="009E0D49" w:rsidRPr="00B33C37" w:rsidRDefault="009E0D49"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9E0D49" w:rsidRPr="00B33C37" w14:paraId="2C4284BF" w14:textId="77777777" w:rsidTr="00BE2160">
        <w:tc>
          <w:tcPr>
            <w:tcW w:w="527" w:type="pct"/>
            <w:vAlign w:val="center"/>
          </w:tcPr>
          <w:p w14:paraId="5705D992" w14:textId="77777777" w:rsidR="009E0D49" w:rsidRPr="00B33C37" w:rsidRDefault="009E0D49" w:rsidP="00BE2160">
            <w:pPr>
              <w:jc w:val="center"/>
              <w:rPr>
                <w:rFonts w:asciiTheme="minorHAnsi" w:hAnsiTheme="minorHAnsi" w:cstheme="minorHAnsi"/>
                <w:b/>
                <w:szCs w:val="24"/>
              </w:rPr>
            </w:pPr>
            <w:r w:rsidRPr="00B33C37">
              <w:rPr>
                <w:rFonts w:asciiTheme="minorHAnsi" w:hAnsiTheme="minorHAnsi" w:cstheme="minorHAnsi"/>
                <w:b/>
                <w:szCs w:val="24"/>
              </w:rPr>
              <w:t>2</w:t>
            </w:r>
          </w:p>
        </w:tc>
        <w:tc>
          <w:tcPr>
            <w:tcW w:w="4473" w:type="pct"/>
          </w:tcPr>
          <w:p w14:paraId="16789D98" w14:textId="77777777" w:rsidR="009E0D49" w:rsidRPr="00B33C37" w:rsidRDefault="009E0D49" w:rsidP="00BE2160">
            <w:pPr>
              <w:rPr>
                <w:rFonts w:asciiTheme="minorHAnsi" w:hAnsiTheme="minorHAnsi" w:cstheme="minorHAnsi"/>
                <w:szCs w:val="24"/>
              </w:rPr>
            </w:pPr>
            <w:r w:rsidRPr="00B33C37">
              <w:rPr>
                <w:rFonts w:asciiTheme="minorHAnsi" w:hAnsiTheme="minorHAnsi" w:cstheme="minorHAnsi"/>
              </w:rPr>
              <w:t xml:space="preserve">Complete triage and initial stabilization of </w:t>
            </w:r>
            <w:proofErr w:type="gramStart"/>
            <w:r w:rsidRPr="00B33C37">
              <w:rPr>
                <w:rFonts w:asciiTheme="minorHAnsi" w:hAnsiTheme="minorHAnsi" w:cstheme="minorHAnsi"/>
              </w:rPr>
              <w:t>casualties, and</w:t>
            </w:r>
            <w:proofErr w:type="gramEnd"/>
            <w:r w:rsidRPr="00B33C37">
              <w:rPr>
                <w:rFonts w:asciiTheme="minorHAnsi" w:hAnsiTheme="minorHAnsi" w:cstheme="minorHAnsi"/>
              </w:rPr>
              <w:t xml:space="preserve"> begin definitive care for those likely to survive their injuries and illnesses.</w:t>
            </w:r>
          </w:p>
        </w:tc>
      </w:tr>
    </w:tbl>
    <w:p w14:paraId="72EA01D4" w14:textId="77777777" w:rsidR="00282C53" w:rsidRPr="00B33C37" w:rsidRDefault="00282C53" w:rsidP="00D46846">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B33C37" w14:paraId="3A750181" w14:textId="77777777" w:rsidTr="00BE2160">
        <w:trPr>
          <w:tblHeader/>
        </w:trPr>
        <w:tc>
          <w:tcPr>
            <w:tcW w:w="5000" w:type="pct"/>
            <w:gridSpan w:val="2"/>
            <w:shd w:val="clear" w:color="auto" w:fill="0F679A"/>
            <w:vAlign w:val="center"/>
          </w:tcPr>
          <w:p w14:paraId="3158E5CF" w14:textId="77777777" w:rsidR="007F4027" w:rsidRPr="00B33C37" w:rsidRDefault="007F4027" w:rsidP="00BE2160">
            <w:pPr>
              <w:jc w:val="center"/>
              <w:rPr>
                <w:rFonts w:asciiTheme="minorHAnsi" w:hAnsiTheme="minorHAnsi" w:cstheme="minorHAnsi"/>
                <w:b/>
                <w:sz w:val="28"/>
              </w:rPr>
            </w:pPr>
            <w:r w:rsidRPr="00B33C37">
              <w:rPr>
                <w:rFonts w:asciiTheme="minorHAnsi" w:hAnsiTheme="minorHAnsi" w:cstheme="minorHAnsi"/>
                <w:b/>
                <w:color w:val="FFFFFF"/>
              </w:rPr>
              <w:t>Situational Assessment</w:t>
            </w:r>
          </w:p>
        </w:tc>
      </w:tr>
      <w:tr w:rsidR="007F4027" w:rsidRPr="00B33C37" w14:paraId="1F679476" w14:textId="77777777" w:rsidTr="00D46846">
        <w:trPr>
          <w:trHeight w:val="548"/>
          <w:tblHeader/>
        </w:trPr>
        <w:tc>
          <w:tcPr>
            <w:tcW w:w="527" w:type="pct"/>
            <w:shd w:val="clear" w:color="auto" w:fill="0F679A"/>
            <w:vAlign w:val="center"/>
          </w:tcPr>
          <w:p w14:paraId="35C77A65" w14:textId="77777777" w:rsidR="007F4027" w:rsidRPr="00B33C37" w:rsidRDefault="007F402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B33C37" w:rsidRDefault="007F4027" w:rsidP="00BE2160">
            <w:pPr>
              <w:jc w:val="center"/>
              <w:rPr>
                <w:rFonts w:asciiTheme="minorHAnsi" w:hAnsiTheme="minorHAnsi" w:cstheme="minorHAnsi"/>
                <w:b/>
                <w:color w:val="FFFFFF"/>
                <w:szCs w:val="24"/>
              </w:rPr>
            </w:pPr>
            <w:r w:rsidRPr="00B33C37">
              <w:rPr>
                <w:rFonts w:asciiTheme="minorHAnsi" w:hAnsiTheme="minorHAnsi" w:cstheme="minorHAnsi"/>
                <w:b/>
                <w:color w:val="FFFFFF"/>
                <w:sz w:val="20"/>
                <w:szCs w:val="20"/>
              </w:rPr>
              <w:t>Critical Task Description</w:t>
            </w:r>
          </w:p>
        </w:tc>
      </w:tr>
      <w:tr w:rsidR="007F4027" w:rsidRPr="00B33C37" w14:paraId="05C21B43" w14:textId="77777777" w:rsidTr="00BE2160">
        <w:tc>
          <w:tcPr>
            <w:tcW w:w="527" w:type="pct"/>
            <w:vAlign w:val="center"/>
          </w:tcPr>
          <w:p w14:paraId="63B73746" w14:textId="77777777" w:rsidR="007F4027" w:rsidRPr="00B33C37" w:rsidRDefault="007F4027" w:rsidP="00BE2160">
            <w:pPr>
              <w:jc w:val="center"/>
              <w:rPr>
                <w:rFonts w:asciiTheme="minorHAnsi" w:hAnsiTheme="minorHAnsi" w:cstheme="minorHAnsi"/>
                <w:b/>
                <w:szCs w:val="24"/>
              </w:rPr>
            </w:pPr>
            <w:r w:rsidRPr="00B33C37">
              <w:rPr>
                <w:rFonts w:asciiTheme="minorHAnsi" w:hAnsiTheme="minorHAnsi" w:cstheme="minorHAnsi"/>
                <w:b/>
                <w:szCs w:val="24"/>
              </w:rPr>
              <w:t>1</w:t>
            </w:r>
          </w:p>
        </w:tc>
        <w:tc>
          <w:tcPr>
            <w:tcW w:w="4473" w:type="pct"/>
          </w:tcPr>
          <w:p w14:paraId="06D0726B" w14:textId="77777777" w:rsidR="007F4027" w:rsidRPr="00B33C37" w:rsidRDefault="007F4027" w:rsidP="00BE2160">
            <w:pPr>
              <w:rPr>
                <w:rFonts w:asciiTheme="minorHAnsi" w:hAnsiTheme="minorHAnsi" w:cstheme="minorHAnsi"/>
                <w:szCs w:val="24"/>
              </w:rPr>
            </w:pPr>
            <w:r w:rsidRPr="00B33C37">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B33C37" w14:paraId="002A2556" w14:textId="77777777" w:rsidTr="00BE2160">
        <w:tc>
          <w:tcPr>
            <w:tcW w:w="527" w:type="pct"/>
            <w:vAlign w:val="center"/>
          </w:tcPr>
          <w:p w14:paraId="029C8926" w14:textId="77777777" w:rsidR="007F4027" w:rsidRPr="00B33C37" w:rsidRDefault="007F4027" w:rsidP="00BE2160">
            <w:pPr>
              <w:jc w:val="center"/>
              <w:rPr>
                <w:rFonts w:asciiTheme="minorHAnsi" w:hAnsiTheme="minorHAnsi" w:cstheme="minorHAnsi"/>
                <w:b/>
                <w:szCs w:val="24"/>
              </w:rPr>
            </w:pPr>
            <w:r w:rsidRPr="00B33C37">
              <w:rPr>
                <w:rFonts w:asciiTheme="minorHAnsi" w:hAnsiTheme="minorHAnsi" w:cstheme="minorHAnsi"/>
                <w:b/>
                <w:szCs w:val="24"/>
              </w:rPr>
              <w:lastRenderedPageBreak/>
              <w:t>2</w:t>
            </w:r>
          </w:p>
        </w:tc>
        <w:tc>
          <w:tcPr>
            <w:tcW w:w="4473" w:type="pct"/>
          </w:tcPr>
          <w:p w14:paraId="4A4625EF" w14:textId="77777777" w:rsidR="007F4027" w:rsidRPr="00B33C37" w:rsidRDefault="007F4027" w:rsidP="00BE2160">
            <w:pPr>
              <w:rPr>
                <w:rFonts w:asciiTheme="minorHAnsi" w:hAnsiTheme="minorHAnsi" w:cstheme="minorHAnsi"/>
                <w:szCs w:val="24"/>
              </w:rPr>
            </w:pPr>
            <w:r w:rsidRPr="00B33C37">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B33C37" w:rsidRDefault="00A1069D" w:rsidP="00D46846">
      <w:pPr>
        <w:spacing w:after="0" w:line="240" w:lineRule="auto"/>
        <w:rPr>
          <w:rFonts w:cstheme="minorHAnsi"/>
        </w:rPr>
      </w:pPr>
    </w:p>
    <w:p w14:paraId="294C89FD" w14:textId="651820CF" w:rsidR="0054429D" w:rsidRPr="00B33C37" w:rsidRDefault="007C66CC" w:rsidP="007C66CC">
      <w:pPr>
        <w:pStyle w:val="Heading2"/>
        <w:rPr>
          <w:rFonts w:cstheme="minorHAnsi"/>
        </w:rPr>
      </w:pPr>
      <w:r w:rsidRPr="00B33C37">
        <w:rPr>
          <w:rFonts w:cstheme="minorHAnsi"/>
        </w:rPr>
        <w:t>Whole Community</w:t>
      </w:r>
    </w:p>
    <w:p w14:paraId="31CE158C" w14:textId="01574131" w:rsidR="007C66CC" w:rsidRPr="00E57E14" w:rsidRDefault="00495E13" w:rsidP="007C66CC">
      <w:pPr>
        <w:rPr>
          <w:rFonts w:cstheme="minorHAnsi"/>
          <w:i/>
          <w:iCs/>
        </w:rPr>
      </w:pPr>
      <w:r w:rsidRPr="00E57E14">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E57E14">
        <w:rPr>
          <w:rFonts w:cstheme="minorHAnsi"/>
          <w:i/>
          <w:iCs/>
        </w:rPr>
        <w:t xml:space="preserve"> (e.g., the requirements stated in the federal PETS Act, etc.)</w:t>
      </w:r>
      <w:r w:rsidRPr="00E57E14">
        <w:rPr>
          <w:rFonts w:cstheme="minorHAnsi"/>
          <w:i/>
          <w:iCs/>
        </w:rPr>
        <w:t>.</w:t>
      </w:r>
      <w:r w:rsidR="0056785A" w:rsidRPr="00E57E14">
        <w:rPr>
          <w:rFonts w:cstheme="minorHAnsi"/>
          <w:i/>
          <w:iCs/>
        </w:rPr>
        <w:t xml:space="preserve">  </w:t>
      </w:r>
    </w:p>
    <w:p w14:paraId="3A8314E3" w14:textId="56918FF5" w:rsidR="00521D82" w:rsidRPr="00B33C37" w:rsidRDefault="00521D82" w:rsidP="00CB6C33">
      <w:pPr>
        <w:pStyle w:val="Heading1"/>
        <w:rPr>
          <w:rFonts w:cstheme="minorHAnsi"/>
        </w:rPr>
      </w:pPr>
      <w:r w:rsidRPr="00B33C37">
        <w:rPr>
          <w:rFonts w:cstheme="minorHAnsi"/>
        </w:rPr>
        <w:t>Organization</w:t>
      </w:r>
    </w:p>
    <w:p w14:paraId="2ED33B06" w14:textId="4D340A66" w:rsidR="00BB6D05" w:rsidRPr="00E57E14" w:rsidRDefault="00DA2547" w:rsidP="00622E55">
      <w:pPr>
        <w:rPr>
          <w:rFonts w:cstheme="minorHAnsi"/>
          <w:i/>
          <w:iCs/>
        </w:rPr>
      </w:pPr>
      <w:r w:rsidRPr="00E57E14">
        <w:rPr>
          <w:rFonts w:cstheme="minorHAnsi"/>
          <w:i/>
          <w:iCs/>
        </w:rPr>
        <w:t>Describe what the organizational structure of this ESF looks like.  Where does it fall in the overall EOC</w:t>
      </w:r>
      <w:r w:rsidR="00752ADD" w:rsidRPr="00E57E14">
        <w:rPr>
          <w:rFonts w:cstheme="minorHAnsi"/>
          <w:i/>
          <w:iCs/>
        </w:rPr>
        <w:t>/ECC</w:t>
      </w:r>
      <w:r w:rsidRPr="00E57E14">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B33C37">
        <w:rPr>
          <w:rFonts w:cstheme="minorHAnsi"/>
        </w:rPr>
        <w:t>Structure</w:t>
      </w:r>
    </w:p>
    <w:p w14:paraId="7C246446" w14:textId="77777777" w:rsidR="007302C5" w:rsidRDefault="007302C5" w:rsidP="007302C5"/>
    <w:p w14:paraId="56B22839" w14:textId="77777777" w:rsidR="007302C5" w:rsidRPr="00072E5E" w:rsidRDefault="007302C5" w:rsidP="007302C5">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62BBB8EC" w14:textId="77777777" w:rsidR="007302C5" w:rsidRPr="007302C5" w:rsidRDefault="007302C5" w:rsidP="007302C5"/>
    <w:p w14:paraId="3D9A5B41" w14:textId="568510CD" w:rsidR="005038D4" w:rsidRPr="00B33C37" w:rsidRDefault="005038D4" w:rsidP="007845FC">
      <w:pPr>
        <w:spacing w:after="0" w:line="240" w:lineRule="auto"/>
        <w:rPr>
          <w:rFonts w:cstheme="minorHAnsi"/>
        </w:rPr>
      </w:pPr>
      <w:r w:rsidRPr="00B33C37">
        <w:rPr>
          <w:rFonts w:cstheme="minorHAnsi"/>
          <w:noProof/>
        </w:rPr>
        <w:drawing>
          <wp:inline distT="0" distB="0" distL="0" distR="0" wp14:anchorId="49E27AD0" wp14:editId="110B1DB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B33C37" w:rsidRDefault="00D206D7" w:rsidP="00242A88">
      <w:pPr>
        <w:pStyle w:val="Heading1"/>
        <w:ind w:left="450" w:hanging="450"/>
        <w:rPr>
          <w:rFonts w:cstheme="minorHAnsi"/>
        </w:rPr>
      </w:pPr>
      <w:r w:rsidRPr="00B33C37">
        <w:rPr>
          <w:rFonts w:cstheme="minorHAnsi"/>
        </w:rPr>
        <w:lastRenderedPageBreak/>
        <w:t>Direction, Control &amp; Coordination</w:t>
      </w:r>
    </w:p>
    <w:p w14:paraId="13886F63" w14:textId="3FB50012" w:rsidR="00CB6C33" w:rsidRPr="007302C5" w:rsidRDefault="00DA2547" w:rsidP="00CB6C33">
      <w:pPr>
        <w:rPr>
          <w:rFonts w:cstheme="minorHAnsi"/>
          <w:i/>
          <w:iCs/>
        </w:rPr>
      </w:pPr>
      <w:r w:rsidRPr="007302C5">
        <w:rPr>
          <w:rFonts w:cstheme="minorHAnsi"/>
          <w:i/>
          <w:iCs/>
        </w:rPr>
        <w:t xml:space="preserve">This section also provides information on how department and agency </w:t>
      </w:r>
      <w:proofErr w:type="gramStart"/>
      <w:r w:rsidRPr="007302C5">
        <w:rPr>
          <w:rFonts w:cstheme="minorHAnsi"/>
          <w:i/>
          <w:iCs/>
        </w:rPr>
        <w:t>plans</w:t>
      </w:r>
      <w:proofErr w:type="gramEnd"/>
      <w:r w:rsidRPr="007302C5">
        <w:rPr>
          <w:rFonts w:cstheme="minorHAnsi"/>
          <w:i/>
          <w:iCs/>
        </w:rPr>
        <w:t xml:space="preserve"> nest into the ESF (horizontal integration) and how higher-level plans are expected to layer on the ESF (vertical integration).</w:t>
      </w:r>
    </w:p>
    <w:p w14:paraId="62D8BD75" w14:textId="383AD855" w:rsidR="00A94A69" w:rsidRPr="00B33C37" w:rsidRDefault="00242A88" w:rsidP="004C4F44">
      <w:pPr>
        <w:pStyle w:val="Heading2"/>
        <w:rPr>
          <w:rStyle w:val="Heading2Char"/>
          <w:rFonts w:cstheme="minorHAnsi"/>
          <w:b/>
        </w:rPr>
      </w:pPr>
      <w:r w:rsidRPr="00B33C37">
        <w:rPr>
          <w:rStyle w:val="Heading2Char"/>
          <w:rFonts w:cstheme="minorHAnsi"/>
          <w:b/>
        </w:rPr>
        <w:t>H</w:t>
      </w:r>
      <w:r w:rsidR="00357EA5" w:rsidRPr="00B33C37">
        <w:rPr>
          <w:rStyle w:val="Heading2Char"/>
          <w:rFonts w:cstheme="minorHAnsi"/>
          <w:b/>
        </w:rPr>
        <w:t>orizontal Integration</w:t>
      </w:r>
    </w:p>
    <w:p w14:paraId="448A0A5F" w14:textId="21458C8E" w:rsidR="00CB6C33" w:rsidRPr="007302C5" w:rsidRDefault="00DA2547" w:rsidP="00CB6C33">
      <w:pPr>
        <w:rPr>
          <w:rFonts w:cstheme="minorHAnsi"/>
          <w:i/>
          <w:iCs/>
        </w:rPr>
      </w:pPr>
      <w:r w:rsidRPr="007302C5">
        <w:rPr>
          <w:rFonts w:cstheme="minorHAnsi"/>
          <w:i/>
          <w:iCs/>
        </w:rPr>
        <w:t>List and briefly describe what state-level (equal) planning efforts exist that may support this ESF in executing its assigned responsibilities?  List and briefly describe them.</w:t>
      </w:r>
    </w:p>
    <w:p w14:paraId="75F04E22" w14:textId="77777777" w:rsidR="00782E80" w:rsidRPr="00B33C37" w:rsidRDefault="00782E80" w:rsidP="00782E80">
      <w:pPr>
        <w:keepNext/>
        <w:keepLines/>
        <w:spacing w:before="40"/>
        <w:ind w:left="360"/>
        <w:outlineLvl w:val="2"/>
        <w:rPr>
          <w:rFonts w:eastAsia="Times New Roman" w:cs="Calibri"/>
          <w:b/>
          <w:sz w:val="28"/>
          <w:szCs w:val="24"/>
        </w:rPr>
      </w:pPr>
      <w:r w:rsidRPr="00B33C37">
        <w:rPr>
          <w:rFonts w:eastAsia="Times New Roman" w:cs="Calibri"/>
          <w:b/>
          <w:szCs w:val="24"/>
        </w:rPr>
        <w:t>Plan Name</w:t>
      </w:r>
    </w:p>
    <w:p w14:paraId="042DD9D7" w14:textId="2ECFE564" w:rsidR="00782E80" w:rsidRPr="007302C5" w:rsidRDefault="00782E80" w:rsidP="00CB6C33">
      <w:pPr>
        <w:rPr>
          <w:rFonts w:eastAsia="Calibri" w:cs="Calibri"/>
          <w:i/>
          <w:iCs/>
        </w:rPr>
      </w:pPr>
      <w:r w:rsidRPr="007302C5">
        <w:rPr>
          <w:rFonts w:eastAsia="Calibri" w:cs="Calibri"/>
          <w:i/>
          <w:iCs/>
        </w:rPr>
        <w:t>Describe</w:t>
      </w:r>
    </w:p>
    <w:p w14:paraId="4C371264" w14:textId="7EBCC203" w:rsidR="00A94A69" w:rsidRPr="00B33C37" w:rsidRDefault="00DD7192" w:rsidP="004C4F44">
      <w:pPr>
        <w:pStyle w:val="Heading2"/>
        <w:rPr>
          <w:rStyle w:val="Heading2Char"/>
          <w:rFonts w:cstheme="minorHAnsi"/>
          <w:b/>
        </w:rPr>
      </w:pPr>
      <w:r w:rsidRPr="00B33C37">
        <w:rPr>
          <w:rStyle w:val="Heading2Char"/>
          <w:rFonts w:cstheme="minorHAnsi"/>
          <w:b/>
        </w:rPr>
        <w:t>Vertical Integration</w:t>
      </w:r>
    </w:p>
    <w:p w14:paraId="2A6BF5B0" w14:textId="6E0AADB2" w:rsidR="00CB6C33" w:rsidRPr="007302C5" w:rsidRDefault="00DA2547" w:rsidP="00CB6C33">
      <w:pPr>
        <w:rPr>
          <w:rFonts w:cstheme="minorHAnsi"/>
          <w:i/>
          <w:iCs/>
        </w:rPr>
      </w:pPr>
      <w:r w:rsidRPr="007302C5">
        <w:rPr>
          <w:rFonts w:cstheme="minorHAnsi"/>
          <w:i/>
          <w:iCs/>
        </w:rPr>
        <w:t>What Federal-level (higher), regional (lower), local-level (lower), private sector &amp; NGO (lower) planning efforts exist that may support this ESF in executing its assigned responsibilities?  List and briefly describe them.</w:t>
      </w:r>
    </w:p>
    <w:p w14:paraId="789FE778" w14:textId="77777777" w:rsidR="00782E80" w:rsidRPr="00B33C37" w:rsidRDefault="00782E80" w:rsidP="00782E80">
      <w:pPr>
        <w:keepNext/>
        <w:keepLines/>
        <w:spacing w:before="40"/>
        <w:ind w:left="360"/>
        <w:outlineLvl w:val="2"/>
        <w:rPr>
          <w:rFonts w:eastAsia="Times New Roman" w:cs="Calibri"/>
          <w:b/>
          <w:sz w:val="28"/>
          <w:szCs w:val="24"/>
        </w:rPr>
      </w:pPr>
      <w:r w:rsidRPr="00B33C37">
        <w:rPr>
          <w:rFonts w:eastAsia="Times New Roman" w:cs="Calibri"/>
          <w:b/>
          <w:szCs w:val="24"/>
        </w:rPr>
        <w:t>Plan Name</w:t>
      </w:r>
    </w:p>
    <w:p w14:paraId="2AB68664" w14:textId="7B3F029B" w:rsidR="00782E80" w:rsidRPr="007302C5" w:rsidRDefault="00782E80" w:rsidP="00CB6C33">
      <w:pPr>
        <w:rPr>
          <w:rFonts w:eastAsia="Calibri" w:cs="Calibri"/>
          <w:i/>
          <w:iCs/>
        </w:rPr>
      </w:pPr>
      <w:r w:rsidRPr="007302C5">
        <w:rPr>
          <w:rFonts w:eastAsia="Calibri" w:cs="Calibri"/>
          <w:i/>
          <w:iCs/>
        </w:rPr>
        <w:t>Describe</w:t>
      </w:r>
    </w:p>
    <w:p w14:paraId="54EB5AC5" w14:textId="2AD5082D" w:rsidR="005D2766" w:rsidRPr="00B33C37" w:rsidRDefault="00434067" w:rsidP="00332DC0">
      <w:pPr>
        <w:pStyle w:val="Heading1"/>
        <w:ind w:left="450" w:hanging="450"/>
        <w:rPr>
          <w:rFonts w:cstheme="minorHAnsi"/>
        </w:rPr>
      </w:pPr>
      <w:r w:rsidRPr="00B33C37">
        <w:rPr>
          <w:rFonts w:cstheme="minorHAnsi"/>
        </w:rPr>
        <w:t>Information Collec</w:t>
      </w:r>
      <w:r w:rsidR="00332DC0" w:rsidRPr="00B33C37">
        <w:rPr>
          <w:rFonts w:cstheme="minorHAnsi"/>
        </w:rPr>
        <w:t>tion, Analysis, &amp; Dissemination</w:t>
      </w:r>
    </w:p>
    <w:p w14:paraId="6AED918C" w14:textId="7791F465" w:rsidR="008F2E2B" w:rsidRPr="007302C5" w:rsidRDefault="00DA2547" w:rsidP="00332DC0">
      <w:pPr>
        <w:rPr>
          <w:rFonts w:cstheme="minorHAnsi"/>
          <w:i/>
          <w:iCs/>
        </w:rPr>
      </w:pPr>
      <w:r w:rsidRPr="007302C5">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8D7D38" w14:textId="291BC755" w:rsidR="00A94A69" w:rsidRPr="00B33C37" w:rsidRDefault="00A94A69" w:rsidP="004C4F44">
      <w:pPr>
        <w:pStyle w:val="Heading2"/>
        <w:rPr>
          <w:rStyle w:val="Heading2Char"/>
          <w:rFonts w:cstheme="minorHAnsi"/>
          <w:b/>
        </w:rPr>
      </w:pPr>
      <w:r w:rsidRPr="00B33C37">
        <w:rPr>
          <w:rStyle w:val="Heading2Char"/>
          <w:rFonts w:cstheme="minorHAnsi"/>
          <w:b/>
        </w:rPr>
        <w:t>Information Collection</w:t>
      </w:r>
    </w:p>
    <w:p w14:paraId="15B69D26" w14:textId="53BACA6F" w:rsidR="00076497" w:rsidRPr="00B33C37" w:rsidRDefault="00B271E7" w:rsidP="005D2980">
      <w:pPr>
        <w:pStyle w:val="Heading3"/>
        <w:rPr>
          <w:rStyle w:val="Heading3Char"/>
          <w:rFonts w:asciiTheme="minorHAnsi" w:hAnsiTheme="minorHAnsi" w:cstheme="minorHAnsi"/>
          <w:b/>
        </w:rPr>
      </w:pPr>
      <w:r w:rsidRPr="00B33C37">
        <w:rPr>
          <w:rStyle w:val="Heading3Char"/>
          <w:rFonts w:asciiTheme="minorHAnsi" w:hAnsiTheme="minorHAnsi" w:cstheme="minorHAnsi"/>
          <w:b/>
        </w:rPr>
        <w:t>Essential Elements of Information</w:t>
      </w:r>
      <w:r w:rsidR="003402D7" w:rsidRPr="00B33C37">
        <w:rPr>
          <w:rStyle w:val="Heading3Char"/>
          <w:rFonts w:asciiTheme="minorHAnsi" w:hAnsiTheme="minorHAnsi" w:cstheme="minorHAnsi"/>
          <w:b/>
        </w:rPr>
        <w:t xml:space="preserve"> (EEI</w:t>
      </w:r>
      <w:r w:rsidR="004D6CF6" w:rsidRPr="00B33C37">
        <w:rPr>
          <w:rStyle w:val="Heading3Char"/>
          <w:rFonts w:asciiTheme="minorHAnsi" w:hAnsiTheme="minorHAnsi" w:cstheme="minorHAnsi"/>
          <w:b/>
        </w:rPr>
        <w:t>s)</w:t>
      </w:r>
    </w:p>
    <w:p w14:paraId="3E07458E" w14:textId="285310C2" w:rsidR="00EB4694" w:rsidRPr="007302C5" w:rsidRDefault="00B322B6" w:rsidP="001B5E40">
      <w:pPr>
        <w:ind w:left="360"/>
        <w:rPr>
          <w:rFonts w:cstheme="minorHAnsi"/>
          <w:i/>
          <w:iCs/>
        </w:rPr>
      </w:pPr>
      <w:r w:rsidRPr="007302C5">
        <w:rPr>
          <w:rFonts w:cstheme="minorHAnsi"/>
          <w:i/>
          <w:iCs/>
        </w:rPr>
        <w:t>The following categories are a baseline</w:t>
      </w:r>
      <w:r w:rsidR="00D67AD9" w:rsidRPr="007302C5">
        <w:rPr>
          <w:rFonts w:cstheme="minorHAnsi"/>
          <w:i/>
          <w:iCs/>
        </w:rPr>
        <w:t xml:space="preserve"> list of </w:t>
      </w:r>
      <w:r w:rsidR="0010408E" w:rsidRPr="007302C5">
        <w:rPr>
          <w:rFonts w:cstheme="minorHAnsi"/>
          <w:i/>
          <w:iCs/>
        </w:rPr>
        <w:t xml:space="preserve">facilities and systems which should be considered for information collection. They may not include all relevant EEIs </w:t>
      </w:r>
      <w:r w:rsidR="00094EB4" w:rsidRPr="007302C5">
        <w:rPr>
          <w:rFonts w:cstheme="minorHAnsi"/>
          <w:i/>
          <w:iCs/>
        </w:rPr>
        <w:t>as the impact of a given disaster may require unique information collection needs.</w:t>
      </w:r>
      <w:r w:rsidRPr="007302C5">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B33C37" w14:paraId="3B01D16A" w14:textId="77777777" w:rsidTr="000741A1">
        <w:trPr>
          <w:jc w:val="center"/>
        </w:trPr>
        <w:tc>
          <w:tcPr>
            <w:tcW w:w="1745" w:type="pct"/>
            <w:vAlign w:val="center"/>
          </w:tcPr>
          <w:p w14:paraId="5C432365" w14:textId="0F0E179B" w:rsidR="00DA256D" w:rsidRPr="00B33C37" w:rsidRDefault="00DA256D" w:rsidP="000741A1">
            <w:pPr>
              <w:pStyle w:val="ListParagraph"/>
              <w:numPr>
                <w:ilvl w:val="0"/>
                <w:numId w:val="3"/>
              </w:numPr>
              <w:ind w:left="360" w:hanging="180"/>
              <w:rPr>
                <w:rFonts w:cstheme="minorHAnsi"/>
                <w:b/>
              </w:rPr>
            </w:pPr>
            <w:proofErr w:type="gramStart"/>
            <w:r w:rsidRPr="00B33C37">
              <w:rPr>
                <w:rFonts w:cstheme="minorHAnsi"/>
                <w:b/>
              </w:rPr>
              <w:t>Federally-focused</w:t>
            </w:r>
            <w:proofErr w:type="gramEnd"/>
            <w:r w:rsidRPr="00B33C37">
              <w:rPr>
                <w:rFonts w:cstheme="minorHAnsi"/>
                <w:b/>
              </w:rPr>
              <w:t xml:space="preserve"> EEIs</w:t>
            </w:r>
          </w:p>
        </w:tc>
        <w:tc>
          <w:tcPr>
            <w:tcW w:w="3255" w:type="pct"/>
          </w:tcPr>
          <w:p w14:paraId="13EB452A" w14:textId="77777777" w:rsidR="00E479EB" w:rsidRPr="007302C5" w:rsidRDefault="00E479EB" w:rsidP="00E479EB">
            <w:pPr>
              <w:pStyle w:val="ListParagraph"/>
              <w:numPr>
                <w:ilvl w:val="0"/>
                <w:numId w:val="4"/>
              </w:numPr>
              <w:rPr>
                <w:rFonts w:cstheme="minorHAnsi"/>
                <w:i/>
                <w:iCs/>
              </w:rPr>
            </w:pPr>
            <w:r w:rsidRPr="007302C5">
              <w:rPr>
                <w:rFonts w:cstheme="minorHAnsi"/>
                <w:i/>
                <w:iCs/>
              </w:rPr>
              <w:t>Type, assignment, resources, and status of Federal SAR resources.</w:t>
            </w:r>
          </w:p>
          <w:p w14:paraId="43C923D0" w14:textId="793D609C" w:rsidR="00E479EB" w:rsidRPr="007302C5" w:rsidRDefault="00E479EB" w:rsidP="00E479EB">
            <w:pPr>
              <w:pStyle w:val="ListParagraph"/>
              <w:numPr>
                <w:ilvl w:val="0"/>
                <w:numId w:val="4"/>
              </w:numPr>
              <w:rPr>
                <w:rFonts w:cstheme="minorHAnsi"/>
                <w:i/>
                <w:iCs/>
              </w:rPr>
            </w:pPr>
            <w:r w:rsidRPr="007302C5">
              <w:rPr>
                <w:rFonts w:cstheme="minorHAnsi"/>
                <w:i/>
                <w:iCs/>
              </w:rPr>
              <w:t>Status of SAR missions, including number of rescues, number of areas completed, and number of current counties or areas of operations.</w:t>
            </w:r>
          </w:p>
          <w:p w14:paraId="16B1B88E" w14:textId="7EE3A10D" w:rsidR="00DA256D" w:rsidRPr="00B33C37" w:rsidRDefault="00E479EB" w:rsidP="00E479EB">
            <w:pPr>
              <w:pStyle w:val="ListParagraph"/>
              <w:numPr>
                <w:ilvl w:val="0"/>
                <w:numId w:val="4"/>
              </w:numPr>
              <w:rPr>
                <w:rFonts w:cstheme="minorHAnsi"/>
              </w:rPr>
            </w:pPr>
            <w:r w:rsidRPr="007302C5">
              <w:rPr>
                <w:rFonts w:cstheme="minorHAnsi"/>
                <w:i/>
                <w:iCs/>
              </w:rPr>
              <w:t>Limiting factors or shortfalls.</w:t>
            </w:r>
          </w:p>
        </w:tc>
      </w:tr>
    </w:tbl>
    <w:p w14:paraId="74E867CC" w14:textId="77777777" w:rsidR="00C437DE" w:rsidRPr="00B33C37" w:rsidRDefault="00C437DE" w:rsidP="002349F5">
      <w:pPr>
        <w:rPr>
          <w:rStyle w:val="Heading2Char"/>
          <w:rFonts w:cstheme="minorHAnsi"/>
          <w:b w:val="0"/>
          <w:u w:val="none"/>
        </w:rPr>
      </w:pPr>
    </w:p>
    <w:p w14:paraId="191E1366" w14:textId="4425FF6F" w:rsidR="00A94A69" w:rsidRPr="00B33C37" w:rsidRDefault="00A94A69" w:rsidP="004C4F44">
      <w:pPr>
        <w:pStyle w:val="Heading2"/>
        <w:rPr>
          <w:rStyle w:val="Heading2Char"/>
          <w:rFonts w:cstheme="minorHAnsi"/>
          <w:b/>
        </w:rPr>
      </w:pPr>
      <w:r w:rsidRPr="00B33C37">
        <w:rPr>
          <w:rStyle w:val="Heading2Char"/>
          <w:rFonts w:cstheme="minorHAnsi"/>
          <w:b/>
        </w:rPr>
        <w:lastRenderedPageBreak/>
        <w:t>Information Analysis</w:t>
      </w:r>
    </w:p>
    <w:p w14:paraId="00C50E02" w14:textId="33A0EF0B" w:rsidR="00CB6C33" w:rsidRPr="007302C5" w:rsidRDefault="00B7721D" w:rsidP="00CB6C33">
      <w:pPr>
        <w:rPr>
          <w:rFonts w:cstheme="minorHAnsi"/>
          <w:i/>
          <w:iCs/>
        </w:rPr>
      </w:pPr>
      <w:r w:rsidRPr="007302C5">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B33C37" w:rsidRDefault="001B5E40" w:rsidP="00CB6C33">
      <w:pPr>
        <w:pStyle w:val="Heading2"/>
        <w:rPr>
          <w:rStyle w:val="Heading2Char"/>
          <w:rFonts w:cstheme="minorHAnsi"/>
          <w:b/>
        </w:rPr>
      </w:pPr>
      <w:r w:rsidRPr="00B33C37">
        <w:rPr>
          <w:rStyle w:val="Heading2Char"/>
          <w:rFonts w:cstheme="minorHAnsi"/>
          <w:b/>
        </w:rPr>
        <w:t>I</w:t>
      </w:r>
      <w:r w:rsidR="00A94A69" w:rsidRPr="00B33C37">
        <w:rPr>
          <w:rStyle w:val="Heading2Char"/>
          <w:rFonts w:cstheme="minorHAnsi"/>
          <w:b/>
        </w:rPr>
        <w:t>nformation Dissemination</w:t>
      </w:r>
    </w:p>
    <w:p w14:paraId="2015A14F" w14:textId="228A7561" w:rsidR="00CB6C33" w:rsidRPr="007302C5" w:rsidRDefault="00773B63" w:rsidP="00CB6C33">
      <w:pPr>
        <w:rPr>
          <w:rFonts w:cstheme="minorHAnsi"/>
          <w:i/>
          <w:iCs/>
        </w:rPr>
      </w:pPr>
      <w:r w:rsidRPr="007302C5">
        <w:rPr>
          <w:rFonts w:cstheme="minorHAnsi"/>
          <w:i/>
          <w:iCs/>
        </w:rPr>
        <w:t>Describe what process this ESF takes to share the information once it has been verified and analyzed (e.g. the ESF shares the information with the Operations Section Chief in the EOC and the ESF 15/PIO</w:t>
      </w:r>
      <w:r w:rsidR="00811829" w:rsidRPr="007302C5">
        <w:rPr>
          <w:rFonts w:cstheme="minorHAnsi"/>
          <w:i/>
          <w:iCs/>
        </w:rPr>
        <w:t>, or Situation Unit in the Planning Section</w:t>
      </w:r>
      <w:r w:rsidRPr="007302C5">
        <w:rPr>
          <w:rFonts w:cstheme="minorHAnsi"/>
          <w:i/>
          <w:iCs/>
        </w:rPr>
        <w:t xml:space="preserve"> if applicable).</w:t>
      </w:r>
    </w:p>
    <w:p w14:paraId="23590451" w14:textId="6CE1D454" w:rsidR="009335C3" w:rsidRPr="00B33C37" w:rsidRDefault="00315FD9" w:rsidP="00772D11">
      <w:pPr>
        <w:pStyle w:val="Heading1"/>
        <w:ind w:left="450" w:hanging="450"/>
        <w:rPr>
          <w:rFonts w:cstheme="minorHAnsi"/>
        </w:rPr>
      </w:pPr>
      <w:r w:rsidRPr="00B33C37">
        <w:rPr>
          <w:rFonts w:cstheme="minorHAnsi"/>
        </w:rPr>
        <w:t>Responsibilities</w:t>
      </w:r>
    </w:p>
    <w:tbl>
      <w:tblPr>
        <w:tblStyle w:val="PlainTable11"/>
        <w:tblW w:w="0" w:type="auto"/>
        <w:tblLook w:val="04A0" w:firstRow="1" w:lastRow="0" w:firstColumn="1" w:lastColumn="0" w:noHBand="0" w:noVBand="1"/>
      </w:tblPr>
      <w:tblGrid>
        <w:gridCol w:w="1937"/>
        <w:gridCol w:w="1115"/>
        <w:gridCol w:w="4555"/>
        <w:gridCol w:w="1743"/>
      </w:tblGrid>
      <w:tr w:rsidR="00A01284" w:rsidRPr="00B33C37"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B33C37" w:rsidRDefault="00A01284" w:rsidP="000741A1">
            <w:pPr>
              <w:jc w:val="center"/>
              <w:rPr>
                <w:rFonts w:asciiTheme="minorHAnsi" w:hAnsiTheme="minorHAnsi" w:cstheme="minorHAnsi"/>
              </w:rPr>
            </w:pPr>
            <w:r w:rsidRPr="00B33C37">
              <w:rPr>
                <w:rFonts w:asciiTheme="minorHAnsi" w:hAnsiTheme="minorHAnsi" w:cstheme="minorHAnsi"/>
                <w:color w:val="FFFFFF" w:themeColor="background1"/>
              </w:rPr>
              <w:t>Response Mission Area</w:t>
            </w:r>
          </w:p>
        </w:tc>
      </w:tr>
      <w:tr w:rsidR="00A01284" w:rsidRPr="00B33C37"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B33C37" w:rsidRDefault="00A01284" w:rsidP="0069273A">
            <w:pPr>
              <w:jc w:val="center"/>
              <w:rPr>
                <w:rFonts w:asciiTheme="minorHAnsi" w:hAnsiTheme="minorHAnsi" w:cstheme="minorHAnsi"/>
              </w:rPr>
            </w:pPr>
            <w:r w:rsidRPr="00B33C37">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B33C37"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B33C37"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B33C37"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State Agency / Organization</w:t>
            </w:r>
          </w:p>
        </w:tc>
      </w:tr>
      <w:tr w:rsidR="00782E80" w:rsidRPr="00B33C37" w14:paraId="04D0DE85"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13DC485D" w14:textId="5296D1AA" w:rsidR="00782E80" w:rsidRPr="00B33C37" w:rsidRDefault="00782E80" w:rsidP="000741A1">
            <w:pPr>
              <w:jc w:val="center"/>
              <w:rPr>
                <w:rFonts w:asciiTheme="minorHAnsi" w:hAnsiTheme="minorHAnsi" w:cstheme="minorHAnsi"/>
                <w:i/>
              </w:rPr>
            </w:pPr>
            <w:r w:rsidRPr="00B33C37">
              <w:rPr>
                <w:rFonts w:asciiTheme="minorHAnsi" w:hAnsiTheme="minorHAnsi" w:cstheme="minorHAnsi"/>
                <w:i/>
              </w:rPr>
              <w:t>Example</w:t>
            </w:r>
          </w:p>
        </w:tc>
      </w:tr>
      <w:tr w:rsidR="00782E80" w:rsidRPr="00B33C37" w14:paraId="4C205D47"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00172EA" w14:textId="37B285F1"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Mass Search and Rescue Operations</w:t>
            </w:r>
          </w:p>
        </w:tc>
        <w:tc>
          <w:tcPr>
            <w:tcW w:w="1115" w:type="dxa"/>
            <w:shd w:val="clear" w:color="auto" w:fill="CAD9E5" w:themeFill="background2" w:themeFillTint="99"/>
            <w:vAlign w:val="center"/>
          </w:tcPr>
          <w:p w14:paraId="62A25B4A" w14:textId="56C9391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shd w:val="clear" w:color="auto" w:fill="CAD9E5" w:themeFill="background2" w:themeFillTint="99"/>
            <w:vAlign w:val="center"/>
          </w:tcPr>
          <w:p w14:paraId="09950F63" w14:textId="00A09063" w:rsidR="00782E80" w:rsidRPr="007302C5"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conduct structural collapse (urban) search and rescue operations.</w:t>
            </w:r>
          </w:p>
        </w:tc>
        <w:tc>
          <w:tcPr>
            <w:tcW w:w="1743" w:type="dxa"/>
            <w:vMerge w:val="restart"/>
            <w:shd w:val="clear" w:color="auto" w:fill="CAD9E5" w:themeFill="background2" w:themeFillTint="99"/>
            <w:vAlign w:val="center"/>
          </w:tcPr>
          <w:p w14:paraId="367BF2D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5877AB6"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3624B61" w14:textId="2ACFD5B2"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Planning</w:t>
            </w:r>
          </w:p>
        </w:tc>
        <w:tc>
          <w:tcPr>
            <w:tcW w:w="1115" w:type="dxa"/>
            <w:shd w:val="clear" w:color="auto" w:fill="CAD9E5" w:themeFill="background2" w:themeFillTint="99"/>
            <w:vAlign w:val="center"/>
          </w:tcPr>
          <w:p w14:paraId="4CF2B58F" w14:textId="0245DC3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162C095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326E1E2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A6D72BF"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B3DCA5E" w14:textId="4D1D1090"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Operational Coordination</w:t>
            </w:r>
          </w:p>
        </w:tc>
        <w:tc>
          <w:tcPr>
            <w:tcW w:w="1115" w:type="dxa"/>
            <w:shd w:val="clear" w:color="auto" w:fill="CAD9E5" w:themeFill="background2" w:themeFillTint="99"/>
            <w:vAlign w:val="center"/>
          </w:tcPr>
          <w:p w14:paraId="3C896432" w14:textId="6F1154D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shd w:val="clear" w:color="auto" w:fill="CAD9E5" w:themeFill="background2" w:themeFillTint="99"/>
            <w:vAlign w:val="center"/>
          </w:tcPr>
          <w:p w14:paraId="7DD5A94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08CCF8B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E3A7C6D"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8A3CD12" w14:textId="06EFCFB0"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Environmental Response / Health and Safety</w:t>
            </w:r>
          </w:p>
        </w:tc>
        <w:tc>
          <w:tcPr>
            <w:tcW w:w="1115" w:type="dxa"/>
            <w:shd w:val="clear" w:color="auto" w:fill="CAD9E5" w:themeFill="background2" w:themeFillTint="99"/>
            <w:vAlign w:val="center"/>
          </w:tcPr>
          <w:p w14:paraId="4EFEF8CA" w14:textId="38FF4CD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269B41A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2D31E56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6D577A8"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6D058098" w14:textId="3534570F"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Fatality Management Services</w:t>
            </w:r>
          </w:p>
        </w:tc>
        <w:tc>
          <w:tcPr>
            <w:tcW w:w="1115" w:type="dxa"/>
            <w:shd w:val="clear" w:color="auto" w:fill="CAD9E5" w:themeFill="background2" w:themeFillTint="99"/>
            <w:vAlign w:val="center"/>
          </w:tcPr>
          <w:p w14:paraId="0723348B" w14:textId="33FCAAB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6CA36C9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5489001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028721"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873CD07" w14:textId="7F2D5D1B"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Operational Communications</w:t>
            </w:r>
          </w:p>
        </w:tc>
        <w:tc>
          <w:tcPr>
            <w:tcW w:w="1115" w:type="dxa"/>
            <w:shd w:val="clear" w:color="auto" w:fill="CAD9E5" w:themeFill="background2" w:themeFillTint="99"/>
            <w:vAlign w:val="center"/>
          </w:tcPr>
          <w:p w14:paraId="0D8D72DE" w14:textId="0A59CAF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shd w:val="clear" w:color="auto" w:fill="CAD9E5" w:themeFill="background2" w:themeFillTint="99"/>
            <w:vAlign w:val="center"/>
          </w:tcPr>
          <w:p w14:paraId="067C62B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6CE4364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D7AE6D5"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2654AF2" w14:textId="31CC772B" w:rsidR="00782E80" w:rsidRPr="00B33C37" w:rsidRDefault="00782E80" w:rsidP="00782E80">
            <w:pPr>
              <w:jc w:val="center"/>
              <w:rPr>
                <w:rFonts w:asciiTheme="minorHAnsi" w:hAnsiTheme="minorHAnsi" w:cstheme="minorHAnsi"/>
              </w:rPr>
            </w:pPr>
            <w:r w:rsidRPr="00B33C37">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72F90166" w14:textId="0C0475C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shd w:val="clear" w:color="auto" w:fill="CAD9E5" w:themeFill="background2" w:themeFillTint="99"/>
            <w:vAlign w:val="center"/>
          </w:tcPr>
          <w:p w14:paraId="55B79DF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0032F20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782EC76"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1CF7F23"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104D0BC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76C89AC4" w14:textId="4920872B"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Activity/Action 1</w:t>
            </w:r>
          </w:p>
        </w:tc>
        <w:tc>
          <w:tcPr>
            <w:tcW w:w="1743" w:type="dxa"/>
            <w:shd w:val="clear" w:color="auto" w:fill="CAD9E5" w:themeFill="background2" w:themeFillTint="99"/>
            <w:vAlign w:val="center"/>
          </w:tcPr>
          <w:p w14:paraId="08E65621" w14:textId="7CD823DB"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Agency 1</w:t>
            </w:r>
          </w:p>
        </w:tc>
      </w:tr>
      <w:tr w:rsidR="00782E80" w:rsidRPr="00B33C37" w14:paraId="2C41C3B6" w14:textId="77777777" w:rsidTr="00782E80">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47984DB"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44EA685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FB11CC7" w14:textId="01F8617C" w:rsidR="00782E80" w:rsidRPr="007302C5"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Activity/Action 2</w:t>
            </w:r>
          </w:p>
        </w:tc>
        <w:tc>
          <w:tcPr>
            <w:tcW w:w="1743" w:type="dxa"/>
            <w:shd w:val="clear" w:color="auto" w:fill="CAD9E5" w:themeFill="background2" w:themeFillTint="99"/>
            <w:vAlign w:val="center"/>
          </w:tcPr>
          <w:p w14:paraId="78A9FC52" w14:textId="34AF1BE8" w:rsidR="00782E80" w:rsidRPr="007302C5"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Agency 2</w:t>
            </w:r>
          </w:p>
        </w:tc>
      </w:tr>
      <w:tr w:rsidR="00782E80" w:rsidRPr="00B33C37" w14:paraId="72B09CBA" w14:textId="77777777" w:rsidTr="00782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E6C921A" w14:textId="77777777" w:rsidR="00782E80" w:rsidRPr="00B33C37" w:rsidRDefault="00782E80" w:rsidP="00782E80">
            <w:pPr>
              <w:jc w:val="center"/>
              <w:rPr>
                <w:rFonts w:asciiTheme="minorHAnsi" w:hAnsiTheme="minorHAnsi" w:cstheme="minorHAnsi"/>
              </w:rPr>
            </w:pPr>
          </w:p>
        </w:tc>
        <w:tc>
          <w:tcPr>
            <w:tcW w:w="1115" w:type="dxa"/>
            <w:shd w:val="clear" w:color="auto" w:fill="CAD9E5" w:themeFill="background2" w:themeFillTint="99"/>
            <w:vAlign w:val="center"/>
          </w:tcPr>
          <w:p w14:paraId="462DB45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26D6F4C" w14:textId="1BEA7F21"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Activity/Action 3</w:t>
            </w:r>
          </w:p>
        </w:tc>
        <w:tc>
          <w:tcPr>
            <w:tcW w:w="1743" w:type="dxa"/>
            <w:shd w:val="clear" w:color="auto" w:fill="CAD9E5" w:themeFill="background2" w:themeFillTint="99"/>
            <w:vAlign w:val="center"/>
          </w:tcPr>
          <w:p w14:paraId="1B53A368" w14:textId="2C010EF7"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Agency 3</w:t>
            </w:r>
          </w:p>
        </w:tc>
      </w:tr>
      <w:tr w:rsidR="00782E80" w:rsidRPr="00B33C37" w14:paraId="6AAFD7A4" w14:textId="77777777" w:rsidTr="00E5528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1410B8" w14:textId="77777777" w:rsidR="00782E80" w:rsidRPr="00B33C37" w:rsidRDefault="00782E80" w:rsidP="00782E80">
            <w:pPr>
              <w:jc w:val="center"/>
              <w:rPr>
                <w:rFonts w:asciiTheme="minorHAnsi" w:hAnsiTheme="minorHAnsi" w:cstheme="minorHAnsi"/>
              </w:rPr>
            </w:pPr>
          </w:p>
        </w:tc>
        <w:tc>
          <w:tcPr>
            <w:tcW w:w="1115" w:type="dxa"/>
            <w:vAlign w:val="center"/>
          </w:tcPr>
          <w:p w14:paraId="5ED2329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EAC8B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228E0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E4A4A65" w14:textId="77777777" w:rsidTr="00E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5017A57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04E2076A" w14:textId="3039A41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6E433057" w14:textId="066F6A31"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conduct structural collapse (urban) search and rescue operations.</w:t>
            </w:r>
          </w:p>
        </w:tc>
        <w:tc>
          <w:tcPr>
            <w:tcW w:w="1743" w:type="dxa"/>
            <w:vMerge w:val="restart"/>
            <w:vAlign w:val="center"/>
          </w:tcPr>
          <w:p w14:paraId="22A27AB6" w14:textId="39A4119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353FF5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763C5F8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70D22DFA" w14:textId="45DD6F7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A3AC11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03EFEDE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Operational Coordination</w:t>
            </w:r>
          </w:p>
        </w:tc>
        <w:tc>
          <w:tcPr>
            <w:tcW w:w="1115" w:type="dxa"/>
            <w:vAlign w:val="center"/>
          </w:tcPr>
          <w:p w14:paraId="723587CA" w14:textId="2A13AC1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AA7358A"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8AF0A0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5C1CD44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223C3E79" w14:textId="5F1DD50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C35700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DE5919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77281C" w14:textId="35A4FCB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124A9D9B" w14:textId="61852BF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538CF835"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1AEC3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BE8D6D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9BAD71" w14:textId="281907C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325996BA" w14:textId="634CBE13"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1F82CC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8DA5B2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067F5C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E4B09C" w14:textId="5614E68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6A57FA54" w14:textId="5A24A1E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4C2B686B"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851AD0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728930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3BE310"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7B828CB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A5C3EC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FE09E6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C656B8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95D53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921B24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CC19EC6"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F4CCE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F37A26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44BEB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5556D4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4E7E8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35A032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D104506"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8E523F" w14:textId="7AD9C03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50F60990" w14:textId="0EB1301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09D9A884" w14:textId="6712A81E"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conduct waterborne search and rescue operations.</w:t>
            </w:r>
          </w:p>
        </w:tc>
        <w:tc>
          <w:tcPr>
            <w:tcW w:w="1743" w:type="dxa"/>
            <w:vMerge w:val="restart"/>
            <w:vAlign w:val="center"/>
          </w:tcPr>
          <w:p w14:paraId="7E22833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99F77B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83D4E6" w14:textId="29CD721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158B2392" w14:textId="499EEA3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5E04B5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B818E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0F14F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84C164" w14:textId="708B541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BFBD6D8" w14:textId="2C25944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76E06A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3031A27"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FE68E1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E33AA9" w14:textId="38B5475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454E4D65" w14:textId="1D7FE579"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67FBFA06"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8B3AC5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2749B6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0CD0F3" w14:textId="4E93244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74B8CAD3" w14:textId="7DE2AE8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049E49B"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DD3F42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6D01E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3FEF94" w14:textId="7C4E2D8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ED6C65F" w14:textId="5E34C48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08520E7"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E4BF11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16C83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5AA7F" w14:textId="2964ED2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38EA7200" w14:textId="1FE9BC4B"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152435C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92EF918"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0BDE71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D61981"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D9D14A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E2DF34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DAEC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3CDD30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ED18E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AE08D6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39CEF65"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698ED2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B48D70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0A498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9B3FC3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8DE9B1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F0E9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97B4C92"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80F24E" w14:textId="755390E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Mass Search and Rescue Operations</w:t>
            </w:r>
          </w:p>
        </w:tc>
        <w:tc>
          <w:tcPr>
            <w:tcW w:w="1115" w:type="dxa"/>
            <w:vAlign w:val="center"/>
          </w:tcPr>
          <w:p w14:paraId="1CDC97C5" w14:textId="21EA219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55B716BD" w14:textId="5F608859"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conduct inland/wilderness search and rescue operations.</w:t>
            </w:r>
          </w:p>
        </w:tc>
        <w:tc>
          <w:tcPr>
            <w:tcW w:w="1743" w:type="dxa"/>
            <w:vMerge w:val="restart"/>
            <w:vAlign w:val="center"/>
          </w:tcPr>
          <w:p w14:paraId="6BF0370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C67DC1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C5B01D" w14:textId="32550C9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58021257" w14:textId="03D03A8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62866A3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A5E5A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7F40E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1B4A37" w14:textId="6662C9D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13FAEF8F" w14:textId="76E6847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1CC4F0A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A5211B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399762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F61730" w14:textId="04759684"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1EE49316" w14:textId="2E1BF708"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1EB7634"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22801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555CF2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1FC32B" w14:textId="01E0C6C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608F42AD" w14:textId="27365DB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2FDE2E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0F7968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D2DF34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99409B" w14:textId="6BB7044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20506CE0" w14:textId="672B5EB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86D9CCC"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252CA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A9FFF1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88D97A" w14:textId="05DCC34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7F0BFA01" w14:textId="013C7B3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982ECA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EBD98E8"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954EE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F84BE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8855CD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F48C36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7E4CC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A143D5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AF39F7"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84F5F2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802D56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FC2AA8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CA1A40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D6EADE5"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A12117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234016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27A99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2180819" w14:textId="77777777" w:rsidTr="00BE2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65018D" w14:textId="23E2E37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3AF941F5" w14:textId="523E4E43"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076435A4" w14:textId="224BC9D9"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conduct aeronautical search and rescue operations.</w:t>
            </w:r>
          </w:p>
        </w:tc>
        <w:tc>
          <w:tcPr>
            <w:tcW w:w="1743" w:type="dxa"/>
            <w:vMerge w:val="restart"/>
            <w:vAlign w:val="center"/>
          </w:tcPr>
          <w:p w14:paraId="2A6A7BB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2C6C4B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F24204" w14:textId="1BA9D4C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Planning</w:t>
            </w:r>
          </w:p>
        </w:tc>
        <w:tc>
          <w:tcPr>
            <w:tcW w:w="1115" w:type="dxa"/>
            <w:vAlign w:val="center"/>
          </w:tcPr>
          <w:p w14:paraId="1BDB8473" w14:textId="5D557B7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F74DFF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C08BF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E8FF38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1BCA905" w14:textId="336F3B0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3DACD1B3" w14:textId="4D388CD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29F5924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FA6F6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6E5B2AF"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4484CE" w14:textId="0D7F829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52A78F01" w14:textId="6FC107E8"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0125EDB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1E0D01"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A2F469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45FC4F" w14:textId="5B594C8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Fatality Management Services</w:t>
            </w:r>
          </w:p>
        </w:tc>
        <w:tc>
          <w:tcPr>
            <w:tcW w:w="1115" w:type="dxa"/>
            <w:vAlign w:val="center"/>
          </w:tcPr>
          <w:p w14:paraId="05ED3B1E" w14:textId="0BDAFEC4"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901AE4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871B4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F081C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33BEDE" w14:textId="6B6C5F7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72E2755" w14:textId="3798711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40A7DC2B"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B633D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224329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9358F0" w14:textId="6E38479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Situational Assessment</w:t>
            </w:r>
          </w:p>
        </w:tc>
        <w:tc>
          <w:tcPr>
            <w:tcW w:w="1115" w:type="dxa"/>
            <w:vAlign w:val="center"/>
          </w:tcPr>
          <w:p w14:paraId="00C7A7EA" w14:textId="00204953"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06815C6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C1BAB3"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7EF141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FD892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683C23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7BF57A2"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291A18A"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76D1AF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DCEDDE"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C9E208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53EFA7"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41DD47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8030A7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C773E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0B63B3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A0B5BC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0CC486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BECC722" w14:textId="77777777" w:rsidTr="00E55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630E304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59A7BF19" w14:textId="73B9D24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135B11E1" w14:textId="5FFDCEC4"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monitor distress.</w:t>
            </w:r>
          </w:p>
        </w:tc>
        <w:tc>
          <w:tcPr>
            <w:tcW w:w="1743" w:type="dxa"/>
            <w:vMerge w:val="restart"/>
            <w:vAlign w:val="center"/>
          </w:tcPr>
          <w:p w14:paraId="27C99884"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B33E37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4D35DDD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6FB48399" w14:textId="268D1571"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B29865B"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4704DE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6098431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2D8BF60D" w14:textId="4C53F51F"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6D6B0F36"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A93E4A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86350E" w14:textId="6EC891B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67AE52CB" w14:textId="1F8BD59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25AB2790"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21995C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D3D80A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5E5CFA" w14:textId="4B8F185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4421BBD6" w14:textId="2F00A0B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5D2FD27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EAAE5C5"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23497E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4B16657"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4AFF93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DF966A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3E34E0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476008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8089C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232708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413F82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D230B5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5B2470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57CE1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D8A694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1F68F1C"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DCDA6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F5E563"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D943E3" w14:textId="6368390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020E269F" w14:textId="6B7A75D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73EC5C5A" w14:textId="295E4523"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monitor communications.</w:t>
            </w:r>
          </w:p>
        </w:tc>
        <w:tc>
          <w:tcPr>
            <w:tcW w:w="1743" w:type="dxa"/>
            <w:vMerge w:val="restart"/>
            <w:vAlign w:val="center"/>
          </w:tcPr>
          <w:p w14:paraId="4D9FEA8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57CD6A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946675" w14:textId="2016302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672B6DDE" w14:textId="0E41D6EF"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822D5E9"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75139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698BA1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0B7654" w14:textId="0EDF39F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6AC76428" w14:textId="24C04400"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E5A453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81F5F5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BA19DA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875799" w14:textId="60A908A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0F384CEC" w14:textId="4FBEBF8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DEBA005"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366D90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953BF1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F650C3" w14:textId="7E82A2A8"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448530C4" w14:textId="74A70668"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44ACA69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7F00F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4106AB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4ED980"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7FAC750"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ABD0A4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40F55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49744E8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2077B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9DFC21"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6DE447E"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F6930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31D72F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61C5F02"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9758BD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D81C4B1"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663862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23FE7C8"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E93F2F" w14:textId="12FD27C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Mass Search and Rescue Operations</w:t>
            </w:r>
          </w:p>
        </w:tc>
        <w:tc>
          <w:tcPr>
            <w:tcW w:w="1115" w:type="dxa"/>
            <w:vAlign w:val="center"/>
          </w:tcPr>
          <w:p w14:paraId="4F29B7E1" w14:textId="6296943E"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0E80095C" w14:textId="3C757C44"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monitor the location of distressed personnel.</w:t>
            </w:r>
          </w:p>
        </w:tc>
        <w:tc>
          <w:tcPr>
            <w:tcW w:w="1743" w:type="dxa"/>
            <w:vMerge w:val="restart"/>
            <w:vAlign w:val="center"/>
          </w:tcPr>
          <w:p w14:paraId="60F3C0F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4FB5678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21D24A" w14:textId="7023D18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3F8D2272" w14:textId="292A60AB"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246F46C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BFB388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43AD17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B3C80E" w14:textId="59CB492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70EAF61" w14:textId="66C3210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96B047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97162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6EFD3C7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67D1171" w14:textId="66D6258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2712E568" w14:textId="4069FFFC"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AF799F4"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D9F0F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6C2CED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2A9D7F" w14:textId="3D8E47E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9E8E3C8" w14:textId="16685AB5"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767756E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B4DE7C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A120A1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D1247" w14:textId="3C6C8EA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1D62ED1C" w14:textId="2BAA29D0"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72F114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3B7B7C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10BB7D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505BFC8" w14:textId="3A12D56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589B3EA3" w14:textId="7F92674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56BECB0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7FC73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50A228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CAD363"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71C5E8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663012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31655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6D8BD1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19A13C"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4B2C1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DE7A8D9"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B459102"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C3735D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A0CF09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D77520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591FF8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D05A27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3ACB88F"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85984B" w14:textId="3C017C8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34303217" w14:textId="20120C8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1, 2, 3</w:t>
            </w:r>
          </w:p>
        </w:tc>
        <w:tc>
          <w:tcPr>
            <w:tcW w:w="4555" w:type="dxa"/>
            <w:vMerge w:val="restart"/>
            <w:vAlign w:val="center"/>
          </w:tcPr>
          <w:p w14:paraId="37FE62B7" w14:textId="104604CF"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 xml:space="preserve">Identify and describe the actions that will be taken to monitor the </w:t>
            </w:r>
            <w:proofErr w:type="gramStart"/>
            <w:r w:rsidRPr="007302C5">
              <w:rPr>
                <w:rFonts w:asciiTheme="minorHAnsi" w:hAnsiTheme="minorHAnsi" w:cstheme="minorHAnsi"/>
                <w:i/>
                <w:iCs/>
              </w:rPr>
              <w:t>coordination,</w:t>
            </w:r>
            <w:proofErr w:type="gramEnd"/>
            <w:r w:rsidRPr="007302C5">
              <w:rPr>
                <w:rFonts w:asciiTheme="minorHAnsi" w:hAnsiTheme="minorHAnsi" w:cstheme="minorHAnsi"/>
                <w:i/>
                <w:iCs/>
              </w:rPr>
              <w:t xml:space="preserve"> and execution of rescue operations.</w:t>
            </w:r>
          </w:p>
        </w:tc>
        <w:tc>
          <w:tcPr>
            <w:tcW w:w="1743" w:type="dxa"/>
            <w:vMerge w:val="restart"/>
            <w:vAlign w:val="center"/>
          </w:tcPr>
          <w:p w14:paraId="351DCF7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5C60E81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75DAD80" w14:textId="7058BB8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3FD5E66F" w14:textId="1720044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BF60F7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9BCD5BF"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DB25D3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B0565" w14:textId="42514C4C"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702ACCC7" w14:textId="43E8C90A"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34FEED5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2E531C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7144F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F07CCFB" w14:textId="54755EC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394F7354" w14:textId="35C1991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808358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DFB72D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6E6050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00009C" w14:textId="5F1BB67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Operational Communications</w:t>
            </w:r>
          </w:p>
        </w:tc>
        <w:tc>
          <w:tcPr>
            <w:tcW w:w="1115" w:type="dxa"/>
            <w:vAlign w:val="center"/>
          </w:tcPr>
          <w:p w14:paraId="182421B6" w14:textId="4532DCC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3D2E1012"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2B4AE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CF83F3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FF9BA" w14:textId="4B4C7BF5"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2E3C4D48" w14:textId="503C52A6"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5A6D8E8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801ED4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A6CF2F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0F612A" w14:textId="353B92A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610F69D0" w14:textId="4976F80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275B3D6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50A23D"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2F83DA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92EDAB1"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45889AC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4A5D1E1"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871709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61C2A7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80719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7D931B0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F7FCB29"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A1969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22F206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B052C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0763C87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0DB3CE"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AB7A48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37C502C1"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B803830" w14:textId="592D8339"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40F85CE8" w14:textId="6AAD4D36"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13111776" w14:textId="579CBCCC"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Identify and describe the actions that will be taken to monitor extrication or evacuation.</w:t>
            </w:r>
          </w:p>
        </w:tc>
        <w:tc>
          <w:tcPr>
            <w:tcW w:w="1743" w:type="dxa"/>
            <w:vMerge w:val="restart"/>
            <w:vAlign w:val="center"/>
          </w:tcPr>
          <w:p w14:paraId="11BDC1E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04568B6"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DBCF42" w14:textId="3B70AAF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02AB1216" w14:textId="6C5C3460"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7E19A2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4E4956E"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7EA2EF2"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C4BA86" w14:textId="285234DF"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2E3497BF" w14:textId="74C31B5C"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32AE57F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571C04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3E7C6D6"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4AC264" w14:textId="7BFD9C24"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Environmental Response / Health and Safety</w:t>
            </w:r>
          </w:p>
        </w:tc>
        <w:tc>
          <w:tcPr>
            <w:tcW w:w="1115" w:type="dxa"/>
            <w:vAlign w:val="center"/>
          </w:tcPr>
          <w:p w14:paraId="75106EA9" w14:textId="4B5C1DDE"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2723EA9"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DA973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4179A05"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AA8F57" w14:textId="27F2B32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Communications</w:t>
            </w:r>
          </w:p>
        </w:tc>
        <w:tc>
          <w:tcPr>
            <w:tcW w:w="1115" w:type="dxa"/>
            <w:vAlign w:val="center"/>
          </w:tcPr>
          <w:p w14:paraId="7949C415" w14:textId="24D0A3E9"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ign w:val="center"/>
          </w:tcPr>
          <w:p w14:paraId="1DF464C6"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CABF3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2838777"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39A5CF" w14:textId="732CDDF6"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269AB6CA" w14:textId="1B4C08A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18632CE4"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BDE19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627E986C"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1F88D8" w14:textId="4EF59450"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Situational Assessment</w:t>
            </w:r>
          </w:p>
        </w:tc>
        <w:tc>
          <w:tcPr>
            <w:tcW w:w="1115" w:type="dxa"/>
            <w:vAlign w:val="center"/>
          </w:tcPr>
          <w:p w14:paraId="70D1AD58" w14:textId="3E479522"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1, 2</w:t>
            </w:r>
          </w:p>
        </w:tc>
        <w:tc>
          <w:tcPr>
            <w:tcW w:w="4555" w:type="dxa"/>
            <w:vMerge/>
            <w:vAlign w:val="center"/>
          </w:tcPr>
          <w:p w14:paraId="36F3F1D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792B6E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2CAE640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C14ECE"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3EF8E7DD"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DE3D782"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8CF885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2308D75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6A13EDB"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62F5390A"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9A1A8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6F8D4C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0B089FB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1247706"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EF6EB22"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1A75BE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7DA3FB"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AE44B3D" w14:textId="77777777" w:rsidTr="008C3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DF98D6E" w14:textId="44A7E111"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lastRenderedPageBreak/>
              <w:t>Mass Search and Rescue Operations</w:t>
            </w:r>
          </w:p>
        </w:tc>
        <w:tc>
          <w:tcPr>
            <w:tcW w:w="1115" w:type="dxa"/>
            <w:vAlign w:val="center"/>
          </w:tcPr>
          <w:p w14:paraId="29B38956" w14:textId="7B8233F0"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67A86096" w14:textId="0CFA022E" w:rsidR="00782E80" w:rsidRPr="007302C5"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 xml:space="preserve">Identify and describe the actions that will be taken for the provisioning of medical assistance </w:t>
            </w:r>
            <w:proofErr w:type="gramStart"/>
            <w:r w:rsidRPr="007302C5">
              <w:rPr>
                <w:rFonts w:asciiTheme="minorHAnsi" w:hAnsiTheme="minorHAnsi" w:cstheme="minorHAnsi"/>
                <w:i/>
                <w:iCs/>
              </w:rPr>
              <w:t>through the use of</w:t>
            </w:r>
            <w:proofErr w:type="gramEnd"/>
            <w:r w:rsidRPr="007302C5">
              <w:rPr>
                <w:rFonts w:asciiTheme="minorHAnsi" w:hAnsiTheme="minorHAnsi" w:cstheme="minorHAnsi"/>
                <w:i/>
                <w:iCs/>
              </w:rPr>
              <w:t xml:space="preserve"> public and private resources to assist </w:t>
            </w:r>
            <w:proofErr w:type="gramStart"/>
            <w:r w:rsidRPr="007302C5">
              <w:rPr>
                <w:rFonts w:asciiTheme="minorHAnsi" w:hAnsiTheme="minorHAnsi" w:cstheme="minorHAnsi"/>
                <w:i/>
                <w:iCs/>
              </w:rPr>
              <w:t>persons</w:t>
            </w:r>
            <w:proofErr w:type="gramEnd"/>
            <w:r w:rsidRPr="007302C5">
              <w:rPr>
                <w:rFonts w:asciiTheme="minorHAnsi" w:hAnsiTheme="minorHAnsi" w:cstheme="minorHAnsi"/>
                <w:i/>
                <w:iCs/>
              </w:rPr>
              <w:t xml:space="preserve"> and in potential or actual distress.</w:t>
            </w:r>
          </w:p>
        </w:tc>
        <w:tc>
          <w:tcPr>
            <w:tcW w:w="1743" w:type="dxa"/>
            <w:vMerge w:val="restart"/>
            <w:vAlign w:val="center"/>
          </w:tcPr>
          <w:p w14:paraId="418E4B1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E15229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086381" w14:textId="6B39428A"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06DE0C01" w14:textId="0EBA8DF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F7F486D"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0A2AB5"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5142BE7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AC760B" w14:textId="25E4EA83"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5D39865F" w14:textId="5A057CC1"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02E4C674"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D9DFEC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1DC4C2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C9CDA0" w14:textId="5FBC618D"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Health, Healthcare, and Emergency Services</w:t>
            </w:r>
          </w:p>
        </w:tc>
        <w:tc>
          <w:tcPr>
            <w:tcW w:w="1115" w:type="dxa"/>
            <w:vAlign w:val="center"/>
          </w:tcPr>
          <w:p w14:paraId="58E214D8" w14:textId="58F7507D"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4468943"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10CC487"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F43BAA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B1794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1C870D10"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40CD7FD"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C6A8B9"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3A2406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D61E04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5EE67656"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A569A08"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760081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AD156E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2BC394"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9FAB65F"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233176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D16B2AC"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39F70EA" w14:textId="77777777" w:rsidTr="008C3C7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4D14088" w14:textId="65A57B4B"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Mass Search and Rescue Operations</w:t>
            </w:r>
          </w:p>
        </w:tc>
        <w:tc>
          <w:tcPr>
            <w:tcW w:w="1115" w:type="dxa"/>
            <w:vAlign w:val="center"/>
          </w:tcPr>
          <w:p w14:paraId="4AA5830A" w14:textId="2C0C38CA"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1</w:t>
            </w:r>
          </w:p>
        </w:tc>
        <w:tc>
          <w:tcPr>
            <w:tcW w:w="4555" w:type="dxa"/>
            <w:vMerge w:val="restart"/>
            <w:vAlign w:val="center"/>
          </w:tcPr>
          <w:p w14:paraId="4AA0E41C" w14:textId="76EB283C" w:rsidR="00782E80" w:rsidRPr="007302C5"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302C5">
              <w:rPr>
                <w:rFonts w:asciiTheme="minorHAnsi" w:hAnsiTheme="minorHAnsi" w:cstheme="minorHAnsi"/>
                <w:i/>
                <w:iCs/>
              </w:rPr>
              <w:t xml:space="preserve">Identify and describe the actions that will be taken for the provisioning of civilian services </w:t>
            </w:r>
            <w:proofErr w:type="gramStart"/>
            <w:r w:rsidRPr="007302C5">
              <w:rPr>
                <w:rFonts w:asciiTheme="minorHAnsi" w:hAnsiTheme="minorHAnsi" w:cstheme="minorHAnsi"/>
                <w:i/>
                <w:iCs/>
              </w:rPr>
              <w:t>through the use of</w:t>
            </w:r>
            <w:proofErr w:type="gramEnd"/>
            <w:r w:rsidRPr="007302C5">
              <w:rPr>
                <w:rFonts w:asciiTheme="minorHAnsi" w:hAnsiTheme="minorHAnsi" w:cstheme="minorHAnsi"/>
                <w:i/>
                <w:iCs/>
              </w:rPr>
              <w:t xml:space="preserve"> public and private resources to assist property in potential or actual distress.</w:t>
            </w:r>
          </w:p>
        </w:tc>
        <w:tc>
          <w:tcPr>
            <w:tcW w:w="1743" w:type="dxa"/>
            <w:vMerge w:val="restart"/>
            <w:vAlign w:val="center"/>
          </w:tcPr>
          <w:p w14:paraId="195BD8F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05F2037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30B1A38" w14:textId="3E995462"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Public Information and Warning</w:t>
            </w:r>
          </w:p>
        </w:tc>
        <w:tc>
          <w:tcPr>
            <w:tcW w:w="1115" w:type="dxa"/>
            <w:vAlign w:val="center"/>
          </w:tcPr>
          <w:p w14:paraId="3BF9D340" w14:textId="1B46F77D"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7A2A1038"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ABD299B"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1CD7859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4B9647" w14:textId="0C913F9E" w:rsidR="00782E80" w:rsidRPr="00B33C37" w:rsidRDefault="00782E80" w:rsidP="00782E80">
            <w:pPr>
              <w:jc w:val="center"/>
              <w:rPr>
                <w:rFonts w:asciiTheme="minorHAnsi" w:hAnsiTheme="minorHAnsi" w:cstheme="minorHAnsi"/>
                <w:b w:val="0"/>
                <w:bCs w:val="0"/>
              </w:rPr>
            </w:pPr>
            <w:r w:rsidRPr="00B33C37">
              <w:rPr>
                <w:rFonts w:asciiTheme="minorHAnsi" w:hAnsiTheme="minorHAnsi" w:cstheme="minorHAnsi"/>
                <w:b w:val="0"/>
                <w:bCs w:val="0"/>
              </w:rPr>
              <w:t>Operational Coordination</w:t>
            </w:r>
          </w:p>
        </w:tc>
        <w:tc>
          <w:tcPr>
            <w:tcW w:w="1115" w:type="dxa"/>
            <w:vAlign w:val="center"/>
          </w:tcPr>
          <w:p w14:paraId="6CD0D245" w14:textId="3B4255A2"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3C37">
              <w:rPr>
                <w:rFonts w:asciiTheme="minorHAnsi" w:hAnsiTheme="minorHAnsi" w:cstheme="minorHAnsi"/>
              </w:rPr>
              <w:t>2</w:t>
            </w:r>
          </w:p>
        </w:tc>
        <w:tc>
          <w:tcPr>
            <w:tcW w:w="4555" w:type="dxa"/>
            <w:vMerge/>
            <w:vAlign w:val="center"/>
          </w:tcPr>
          <w:p w14:paraId="221F8EEA"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FBA6593"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7A0E141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FB2733F"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BFC1D7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20429F1"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4C9BAB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82E80" w:rsidRPr="00B33C37" w14:paraId="7F0A985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585F38"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2249C6A8"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356D04F" w14:textId="77777777" w:rsidR="00782E80" w:rsidRPr="00B33C37" w:rsidRDefault="00782E80" w:rsidP="00782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4821FCC" w14:textId="77777777" w:rsidR="00782E80" w:rsidRPr="00B33C37" w:rsidRDefault="00782E80" w:rsidP="00782E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2E80" w:rsidRPr="00B33C37" w14:paraId="169BD1C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41723A" w14:textId="77777777" w:rsidR="00782E80" w:rsidRPr="00B33C37" w:rsidRDefault="00782E80" w:rsidP="00782E80">
            <w:pPr>
              <w:jc w:val="center"/>
              <w:rPr>
                <w:rFonts w:asciiTheme="minorHAnsi" w:hAnsiTheme="minorHAnsi" w:cstheme="minorHAnsi"/>
                <w:b w:val="0"/>
                <w:bCs w:val="0"/>
              </w:rPr>
            </w:pPr>
          </w:p>
        </w:tc>
        <w:tc>
          <w:tcPr>
            <w:tcW w:w="1115" w:type="dxa"/>
            <w:vAlign w:val="center"/>
          </w:tcPr>
          <w:p w14:paraId="17C7DF55"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9CF858F" w14:textId="77777777" w:rsidR="00782E80" w:rsidRPr="00B33C37" w:rsidRDefault="00782E80" w:rsidP="00782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943BC4E" w14:textId="77777777" w:rsidR="00782E80" w:rsidRPr="00B33C37" w:rsidRDefault="00782E80" w:rsidP="00782E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B33C37" w:rsidRDefault="00272D63" w:rsidP="00772D11">
      <w:pPr>
        <w:pStyle w:val="Heading1"/>
        <w:ind w:left="450" w:hanging="450"/>
        <w:rPr>
          <w:rFonts w:cstheme="minorHAnsi"/>
        </w:rPr>
      </w:pPr>
      <w:r w:rsidRPr="00B33C37">
        <w:rPr>
          <w:rFonts w:cstheme="minorHAnsi"/>
        </w:rPr>
        <w:t xml:space="preserve">Resource Requirements </w:t>
      </w:r>
    </w:p>
    <w:p w14:paraId="0916A1E9" w14:textId="0C5E7438" w:rsidR="004C4F44" w:rsidRPr="00B33C37" w:rsidRDefault="004C4F44" w:rsidP="004C4F44">
      <w:pPr>
        <w:pStyle w:val="Heading2"/>
        <w:rPr>
          <w:rStyle w:val="Heading2Char"/>
          <w:rFonts w:cstheme="minorHAnsi"/>
          <w:b/>
        </w:rPr>
      </w:pPr>
      <w:r w:rsidRPr="00B33C37">
        <w:rPr>
          <w:rStyle w:val="Heading2Char"/>
          <w:rFonts w:cstheme="minorHAnsi"/>
          <w:b/>
        </w:rPr>
        <w:t>Micro-level</w:t>
      </w:r>
    </w:p>
    <w:p w14:paraId="43C92188" w14:textId="34C5C37C" w:rsidR="000562DB" w:rsidRPr="007302C5" w:rsidRDefault="000562DB" w:rsidP="000562DB">
      <w:pPr>
        <w:rPr>
          <w:rFonts w:cstheme="minorHAnsi"/>
          <w:i/>
          <w:iCs/>
        </w:rPr>
      </w:pPr>
      <w:r w:rsidRPr="007302C5">
        <w:rPr>
          <w:rFonts w:cstheme="minorHAnsi"/>
          <w:i/>
          <w:iCs/>
        </w:rPr>
        <w:t xml:space="preserve">Think about the person physically in the EOC, this ESF Annex is their guiding document during the response.  </w:t>
      </w:r>
    </w:p>
    <w:p w14:paraId="39B9DFFE" w14:textId="15D4CDCB" w:rsidR="000562DB" w:rsidRPr="007302C5" w:rsidRDefault="000562DB" w:rsidP="000562DB">
      <w:pPr>
        <w:rPr>
          <w:rFonts w:cstheme="minorHAnsi"/>
          <w:i/>
          <w:iCs/>
        </w:rPr>
      </w:pPr>
      <w:r w:rsidRPr="007302C5">
        <w:rPr>
          <w:rFonts w:cstheme="minorHAnsi"/>
          <w:i/>
          <w:iCs/>
        </w:rPr>
        <w:t xml:space="preserve">What does your ESF need from </w:t>
      </w:r>
      <w:r w:rsidR="00752ADD" w:rsidRPr="007302C5">
        <w:rPr>
          <w:rFonts w:cstheme="minorHAnsi"/>
          <w:i/>
          <w:iCs/>
        </w:rPr>
        <w:t>the EMO</w:t>
      </w:r>
      <w:r w:rsidRPr="007302C5">
        <w:rPr>
          <w:rFonts w:cstheme="minorHAnsi"/>
          <w:i/>
          <w:iCs/>
        </w:rPr>
        <w:t xml:space="preserve"> and the EOC to carry out the functions they are assigned?  Will they need to bring their own laptop, access to specific internal networks, etc.?  Will </w:t>
      </w:r>
      <w:proofErr w:type="gramStart"/>
      <w:r w:rsidRPr="007302C5">
        <w:rPr>
          <w:rFonts w:cstheme="minorHAnsi"/>
          <w:i/>
          <w:iCs/>
        </w:rPr>
        <w:t>the ESF</w:t>
      </w:r>
      <w:proofErr w:type="gramEnd"/>
      <w:r w:rsidRPr="007302C5">
        <w:rPr>
          <w:rFonts w:cstheme="minorHAnsi"/>
          <w:i/>
          <w:iCs/>
        </w:rPr>
        <w:t xml:space="preserve"> maintain a copy of their own SOPs or partner plans within the EOC?</w:t>
      </w:r>
    </w:p>
    <w:p w14:paraId="1E9D2F76" w14:textId="2AD2D9EF" w:rsidR="00CB6C33" w:rsidRPr="007302C5" w:rsidRDefault="000562DB" w:rsidP="000562DB">
      <w:pPr>
        <w:rPr>
          <w:rFonts w:cstheme="minorHAnsi"/>
          <w:i/>
          <w:iCs/>
        </w:rPr>
      </w:pPr>
      <w:r w:rsidRPr="007302C5">
        <w:rPr>
          <w:rFonts w:cstheme="minorHAnsi"/>
          <w:i/>
          <w:iCs/>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B33C37" w:rsidRDefault="00BD4AC9" w:rsidP="00BD4AC9">
      <w:pPr>
        <w:keepNext/>
        <w:keepLines/>
        <w:spacing w:before="40" w:after="0"/>
        <w:ind w:left="360"/>
        <w:outlineLvl w:val="2"/>
        <w:rPr>
          <w:rFonts w:eastAsia="Times New Roman" w:cstheme="minorHAnsi"/>
          <w:b/>
          <w:szCs w:val="24"/>
        </w:rPr>
      </w:pPr>
      <w:r w:rsidRPr="00B33C37">
        <w:rPr>
          <w:rFonts w:eastAsia="Times New Roman" w:cstheme="minorHAnsi"/>
          <w:b/>
          <w:szCs w:val="24"/>
        </w:rPr>
        <w:t>Training Requirements</w:t>
      </w:r>
    </w:p>
    <w:p w14:paraId="69D0385E" w14:textId="77777777" w:rsidR="00D53564" w:rsidRPr="00B33C37" w:rsidRDefault="00D53564" w:rsidP="00BD4AC9">
      <w:pPr>
        <w:keepNext/>
        <w:keepLines/>
        <w:spacing w:before="40" w:after="0"/>
        <w:ind w:left="360"/>
        <w:outlineLvl w:val="2"/>
        <w:rPr>
          <w:rFonts w:eastAsia="Calibri" w:cstheme="minorHAnsi"/>
        </w:rPr>
      </w:pPr>
    </w:p>
    <w:p w14:paraId="7CBD2465" w14:textId="0A473BDD" w:rsidR="00BD4AC9" w:rsidRPr="00B33C37" w:rsidRDefault="00BD4AC9" w:rsidP="00BD4AC9">
      <w:pPr>
        <w:keepNext/>
        <w:keepLines/>
        <w:spacing w:before="40" w:after="0"/>
        <w:ind w:left="360"/>
        <w:outlineLvl w:val="2"/>
        <w:rPr>
          <w:rFonts w:eastAsia="Times New Roman" w:cstheme="minorHAnsi"/>
          <w:b/>
          <w:szCs w:val="24"/>
        </w:rPr>
      </w:pPr>
      <w:r w:rsidRPr="00B33C37">
        <w:rPr>
          <w:rFonts w:eastAsia="Times New Roman" w:cstheme="minorHAnsi"/>
          <w:b/>
          <w:szCs w:val="24"/>
        </w:rPr>
        <w:t>Recommended Training</w:t>
      </w:r>
    </w:p>
    <w:p w14:paraId="5E686B74" w14:textId="77777777" w:rsidR="00BD4AC9" w:rsidRPr="00B33C37" w:rsidRDefault="00BD4AC9" w:rsidP="00D53564">
      <w:pPr>
        <w:rPr>
          <w:rFonts w:cstheme="minorHAnsi"/>
        </w:rPr>
      </w:pPr>
    </w:p>
    <w:p w14:paraId="114173A5" w14:textId="7C8A506C" w:rsidR="004C4F44" w:rsidRPr="00B33C37" w:rsidRDefault="004C4F44" w:rsidP="004C4F44">
      <w:pPr>
        <w:pStyle w:val="Heading2"/>
        <w:rPr>
          <w:rStyle w:val="Heading2Char"/>
          <w:rFonts w:cstheme="minorHAnsi"/>
          <w:b/>
        </w:rPr>
      </w:pPr>
      <w:r w:rsidRPr="00B33C37">
        <w:rPr>
          <w:rStyle w:val="Heading2Char"/>
          <w:rFonts w:cstheme="minorHAnsi"/>
          <w:b/>
        </w:rPr>
        <w:t>Macro-level</w:t>
      </w:r>
    </w:p>
    <w:p w14:paraId="613C44B8" w14:textId="5F481289" w:rsidR="00CB6C33" w:rsidRPr="007302C5" w:rsidRDefault="00056D65" w:rsidP="00CB6C33">
      <w:pPr>
        <w:rPr>
          <w:rFonts w:cstheme="minorHAnsi"/>
          <w:i/>
          <w:iCs/>
        </w:rPr>
      </w:pPr>
      <w:r w:rsidRPr="007302C5">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B33C37" w:rsidRDefault="00CB6C33" w:rsidP="00772D11">
      <w:pPr>
        <w:pStyle w:val="Heading1"/>
        <w:ind w:left="450" w:hanging="450"/>
        <w:rPr>
          <w:rFonts w:cstheme="minorHAnsi"/>
        </w:rPr>
      </w:pPr>
      <w:r w:rsidRPr="00B33C37">
        <w:rPr>
          <w:rFonts w:cstheme="minorHAnsi"/>
        </w:rPr>
        <w:t>References and Supporting Guidance</w:t>
      </w:r>
    </w:p>
    <w:p w14:paraId="6CEE2400" w14:textId="124306DC" w:rsidR="00056D65" w:rsidRPr="007302C5" w:rsidRDefault="00056D65" w:rsidP="00056D65">
      <w:pPr>
        <w:rPr>
          <w:rFonts w:cstheme="minorHAnsi"/>
          <w:i/>
          <w:iCs/>
        </w:rPr>
      </w:pPr>
      <w:r w:rsidRPr="007302C5">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7302C5" w:rsidRDefault="00056D65" w:rsidP="00056D65">
      <w:pPr>
        <w:rPr>
          <w:rFonts w:cstheme="minorHAnsi"/>
          <w:i/>
          <w:iCs/>
        </w:rPr>
      </w:pPr>
      <w:r w:rsidRPr="007302C5">
        <w:rPr>
          <w:rFonts w:cstheme="minorHAnsi"/>
          <w:i/>
          <w:iCs/>
        </w:rPr>
        <w:t>List and briefly describe them.</w:t>
      </w:r>
    </w:p>
    <w:p w14:paraId="6C12B714" w14:textId="3F791A09" w:rsidR="00A57EC0" w:rsidRPr="00B33C37" w:rsidRDefault="00A57EC0" w:rsidP="000B2DF0">
      <w:pPr>
        <w:pStyle w:val="Heading1"/>
        <w:ind w:left="450" w:hanging="450"/>
        <w:rPr>
          <w:rFonts w:cstheme="minorHAnsi"/>
        </w:rPr>
      </w:pPr>
      <w:r w:rsidRPr="00B33C37">
        <w:rPr>
          <w:rFonts w:cstheme="minorHAnsi"/>
        </w:rPr>
        <w:t>Terms and Definitions</w:t>
      </w:r>
    </w:p>
    <w:p w14:paraId="7EA9FA3F" w14:textId="3BD6EE87" w:rsidR="00056D65" w:rsidRPr="007302C5" w:rsidRDefault="00056D65" w:rsidP="00056D65">
      <w:pPr>
        <w:rPr>
          <w:rFonts w:cstheme="minorHAnsi"/>
          <w:i/>
          <w:iCs/>
        </w:rPr>
      </w:pPr>
      <w:r w:rsidRPr="007302C5">
        <w:rPr>
          <w:rFonts w:cstheme="minorHAnsi"/>
          <w:i/>
          <w:iCs/>
        </w:rPr>
        <w:t xml:space="preserve">What technical information was discussed, </w:t>
      </w:r>
      <w:proofErr w:type="gramStart"/>
      <w:r w:rsidRPr="007302C5">
        <w:rPr>
          <w:rFonts w:cstheme="minorHAnsi"/>
          <w:i/>
          <w:iCs/>
        </w:rPr>
        <w:t>specific to</w:t>
      </w:r>
      <w:proofErr w:type="gramEnd"/>
      <w:r w:rsidRPr="007302C5">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7302C5" w:rsidRDefault="00056D65" w:rsidP="00056D65">
      <w:pPr>
        <w:rPr>
          <w:rFonts w:cstheme="minorHAnsi"/>
          <w:i/>
          <w:iCs/>
        </w:rPr>
      </w:pPr>
      <w:r w:rsidRPr="007302C5">
        <w:rPr>
          <w:rFonts w:cstheme="minorHAnsi"/>
          <w:i/>
          <w:iCs/>
        </w:rPr>
        <w:t>List and briefly describe them.</w:t>
      </w:r>
    </w:p>
    <w:p w14:paraId="3BFE8C23" w14:textId="5EC9AD82" w:rsidR="0008216A" w:rsidRPr="007302C5" w:rsidRDefault="00344DA2" w:rsidP="005D2980">
      <w:pPr>
        <w:pStyle w:val="Heading3"/>
        <w:rPr>
          <w:rFonts w:asciiTheme="minorHAnsi" w:hAnsiTheme="minorHAnsi" w:cstheme="minorHAnsi"/>
          <w:i/>
          <w:iCs/>
        </w:rPr>
      </w:pPr>
      <w:r w:rsidRPr="007302C5">
        <w:rPr>
          <w:rFonts w:asciiTheme="minorHAnsi" w:hAnsiTheme="minorHAnsi" w:cstheme="minorHAnsi"/>
          <w:i/>
          <w:iCs/>
        </w:rPr>
        <w:t>Term Name</w:t>
      </w:r>
      <w:r w:rsidR="002521C1" w:rsidRPr="007302C5">
        <w:rPr>
          <w:rFonts w:asciiTheme="minorHAnsi" w:hAnsiTheme="minorHAnsi" w:cstheme="minorHAnsi"/>
          <w:i/>
          <w:iCs/>
        </w:rPr>
        <w:t>:</w:t>
      </w:r>
    </w:p>
    <w:p w14:paraId="62B863F5" w14:textId="77777777" w:rsidR="00B6196A" w:rsidRPr="007302C5" w:rsidRDefault="00344DA2" w:rsidP="00B6196A">
      <w:pPr>
        <w:ind w:left="720"/>
        <w:rPr>
          <w:rFonts w:cstheme="minorHAnsi"/>
          <w:i/>
          <w:iCs/>
        </w:rPr>
      </w:pPr>
      <w:r w:rsidRPr="007302C5">
        <w:rPr>
          <w:rFonts w:cstheme="minorHAnsi"/>
          <w:i/>
          <w:iCs/>
        </w:rPr>
        <w:t>Definition/Description</w:t>
      </w:r>
    </w:p>
    <w:p w14:paraId="523EDECF" w14:textId="77777777" w:rsidR="000E0F23" w:rsidRPr="00B33C37" w:rsidRDefault="000E0F23" w:rsidP="000E0F23">
      <w:pPr>
        <w:rPr>
          <w:rFonts w:cstheme="minorHAnsi"/>
          <w:b/>
        </w:rPr>
      </w:pPr>
      <w:r w:rsidRPr="00B33C37">
        <w:rPr>
          <w:rFonts w:cstheme="minorHAnsi"/>
          <w:b/>
        </w:rPr>
        <w:t>Distress(ed)</w:t>
      </w:r>
    </w:p>
    <w:p w14:paraId="50F67993" w14:textId="77777777" w:rsidR="000E0F23" w:rsidRPr="00B33C37" w:rsidRDefault="000E0F23" w:rsidP="00AD6179">
      <w:pPr>
        <w:ind w:left="720"/>
        <w:rPr>
          <w:rFonts w:cstheme="minorHAnsi"/>
        </w:rPr>
      </w:pPr>
      <w:r w:rsidRPr="00B33C37">
        <w:rPr>
          <w:rFonts w:cstheme="minorHAnsi"/>
        </w:rPr>
        <w:t>Pain or suffering affecting the body, a bodily part, or the mind; a painful situation; and a state of danger or desperate need.</w:t>
      </w:r>
    </w:p>
    <w:p w14:paraId="0C054BA2" w14:textId="77777777" w:rsidR="000E0F23" w:rsidRPr="00B33C37" w:rsidRDefault="000E0F23" w:rsidP="000E0F23">
      <w:pPr>
        <w:rPr>
          <w:rFonts w:cstheme="minorHAnsi"/>
        </w:rPr>
      </w:pPr>
      <w:r w:rsidRPr="00B33C37">
        <w:rPr>
          <w:rFonts w:cstheme="minorHAnsi"/>
          <w:b/>
        </w:rPr>
        <w:t>Evacuation</w:t>
      </w:r>
      <w:r w:rsidRPr="00B33C37">
        <w:rPr>
          <w:rFonts w:cstheme="minorHAnsi"/>
        </w:rPr>
        <w:t xml:space="preserve"> (Search and Rescue specific)</w:t>
      </w:r>
    </w:p>
    <w:p w14:paraId="423344CB" w14:textId="78FB1DF1" w:rsidR="000E0F23" w:rsidRPr="00B33C37" w:rsidRDefault="000E0F23" w:rsidP="00AD6179">
      <w:pPr>
        <w:ind w:left="720"/>
        <w:rPr>
          <w:rFonts w:cstheme="minorHAnsi"/>
        </w:rPr>
      </w:pPr>
      <w:r w:rsidRPr="00B33C37">
        <w:rPr>
          <w:rFonts w:cstheme="minorHAnsi"/>
        </w:rPr>
        <w:lastRenderedPageBreak/>
        <w:t>Delivery of humans and animals to safe refuge but is not intended to perform secondary transport of rescued humans and animals to shelters or other locations.</w:t>
      </w:r>
    </w:p>
    <w:p w14:paraId="24FFBDAC" w14:textId="77777777" w:rsidR="000E0F23" w:rsidRPr="00B33C37" w:rsidRDefault="000E0F23" w:rsidP="000E0F23">
      <w:pPr>
        <w:rPr>
          <w:rFonts w:cstheme="minorHAnsi"/>
          <w:b/>
        </w:rPr>
      </w:pPr>
      <w:r w:rsidRPr="00B33C37">
        <w:rPr>
          <w:rFonts w:cstheme="minorHAnsi"/>
          <w:b/>
        </w:rPr>
        <w:t>Extrication</w:t>
      </w:r>
    </w:p>
    <w:p w14:paraId="021C3B8A" w14:textId="77777777" w:rsidR="000E0F23" w:rsidRPr="00B33C37" w:rsidRDefault="000E0F23" w:rsidP="000E0F23">
      <w:pPr>
        <w:rPr>
          <w:rFonts w:cstheme="minorHAnsi"/>
        </w:rPr>
      </w:pPr>
      <w:r w:rsidRPr="00B33C37">
        <w:rPr>
          <w:rFonts w:cstheme="minorHAnsi"/>
        </w:rPr>
        <w:tab/>
        <w:t>Free or remove from an entanglement or difficulty.</w:t>
      </w:r>
    </w:p>
    <w:p w14:paraId="0A39B701" w14:textId="543F8917" w:rsidR="000E0F23" w:rsidRPr="00B33C37" w:rsidRDefault="000E0F23" w:rsidP="000E0F23">
      <w:pPr>
        <w:rPr>
          <w:rFonts w:cstheme="minorHAnsi"/>
          <w:b/>
        </w:rPr>
      </w:pPr>
      <w:r w:rsidRPr="00B33C37">
        <w:rPr>
          <w:rFonts w:cstheme="minorHAnsi"/>
          <w:b/>
        </w:rPr>
        <w:t>Land Search and Rescue Team</w:t>
      </w:r>
    </w:p>
    <w:p w14:paraId="247B22BB" w14:textId="49EE10C1" w:rsidR="000E0F23" w:rsidRPr="00B33C37" w:rsidRDefault="000E0F23" w:rsidP="000E0F23">
      <w:pPr>
        <w:ind w:left="720"/>
        <w:rPr>
          <w:rFonts w:cstheme="minorHAnsi"/>
        </w:rPr>
      </w:pPr>
      <w:r w:rsidRPr="00B33C37">
        <w:rPr>
          <w:rFonts w:cstheme="minorHAnsi"/>
        </w:rPr>
        <w:t>A Land Search and Rescue (SAR) Team conducts search, rescue, and recovery in one or more of the environments of land or wilderness, in response to natural and human-caused events.</w:t>
      </w:r>
    </w:p>
    <w:p w14:paraId="65659FCA" w14:textId="41DBB6F0" w:rsidR="000E0F23" w:rsidRPr="00B33C37" w:rsidRDefault="000E0F23" w:rsidP="000E0F23">
      <w:pPr>
        <w:rPr>
          <w:rFonts w:cstheme="minorHAnsi"/>
        </w:rPr>
      </w:pPr>
      <w:r w:rsidRPr="00B33C37">
        <w:rPr>
          <w:rFonts w:cstheme="minorHAnsi"/>
          <w:b/>
        </w:rPr>
        <w:t>Logistical</w:t>
      </w:r>
      <w:r w:rsidR="00B7573B" w:rsidRPr="00B33C37">
        <w:rPr>
          <w:rFonts w:cstheme="minorHAnsi"/>
          <w:b/>
        </w:rPr>
        <w:t xml:space="preserve"> </w:t>
      </w:r>
      <w:r w:rsidR="00B7573B" w:rsidRPr="00B33C37">
        <w:rPr>
          <w:rFonts w:cstheme="minorHAnsi"/>
        </w:rPr>
        <w:t>(Search and Rescue specific)</w:t>
      </w:r>
    </w:p>
    <w:p w14:paraId="06AFF93B" w14:textId="77777777" w:rsidR="000E0F23" w:rsidRPr="00B33C37" w:rsidRDefault="000E0F23" w:rsidP="000E0F23">
      <w:pPr>
        <w:ind w:left="720"/>
        <w:rPr>
          <w:rFonts w:cstheme="minorHAnsi"/>
        </w:rPr>
      </w:pPr>
      <w:r w:rsidRPr="00B33C37">
        <w:rPr>
          <w:rFonts w:cstheme="minorHAnsi"/>
        </w:rPr>
        <w:t>Providing logistics specialists responsible for the transportation, maintenance, tracking, and rehabilitation of task force equipment.</w:t>
      </w:r>
    </w:p>
    <w:p w14:paraId="72C6C344" w14:textId="1E44DFAE" w:rsidR="000E0F23" w:rsidRPr="00B33C37" w:rsidRDefault="000E0F23" w:rsidP="000E0F23">
      <w:pPr>
        <w:rPr>
          <w:rFonts w:cstheme="minorHAnsi"/>
        </w:rPr>
      </w:pPr>
      <w:r w:rsidRPr="00B33C37">
        <w:rPr>
          <w:rFonts w:cstheme="minorHAnsi"/>
          <w:b/>
        </w:rPr>
        <w:t>Medical</w:t>
      </w:r>
      <w:r w:rsidR="00B7573B" w:rsidRPr="00B33C37">
        <w:rPr>
          <w:rFonts w:cstheme="minorHAnsi"/>
          <w:b/>
        </w:rPr>
        <w:t xml:space="preserve"> </w:t>
      </w:r>
      <w:r w:rsidR="00B7573B" w:rsidRPr="00B33C37">
        <w:rPr>
          <w:rFonts w:cstheme="minorHAnsi"/>
        </w:rPr>
        <w:t>(Search and Rescue specific)</w:t>
      </w:r>
    </w:p>
    <w:p w14:paraId="4E3DF061" w14:textId="77777777" w:rsidR="000E0F23" w:rsidRPr="00B33C37" w:rsidRDefault="000E0F23" w:rsidP="000E0F23">
      <w:pPr>
        <w:ind w:left="720"/>
        <w:rPr>
          <w:rFonts w:cstheme="minorHAnsi"/>
        </w:rPr>
      </w:pPr>
      <w:r w:rsidRPr="00B33C37">
        <w:rPr>
          <w:rFonts w:cstheme="minorHAnsi"/>
        </w:rPr>
        <w:t>Providing confined-space medical treatment for victims before, during, and after rescue.</w:t>
      </w:r>
    </w:p>
    <w:p w14:paraId="72CAC5B6" w14:textId="77777777" w:rsidR="000E0F23" w:rsidRPr="00B33C37" w:rsidRDefault="000E0F23" w:rsidP="000E0F23">
      <w:pPr>
        <w:rPr>
          <w:rFonts w:cstheme="minorHAnsi"/>
          <w:b/>
        </w:rPr>
      </w:pPr>
      <w:r w:rsidRPr="00B33C37">
        <w:rPr>
          <w:rFonts w:cstheme="minorHAnsi"/>
          <w:b/>
        </w:rPr>
        <w:t>Rescue</w:t>
      </w:r>
    </w:p>
    <w:p w14:paraId="680FD6B8" w14:textId="4E178E4A" w:rsidR="000E0F23" w:rsidRPr="00B33C37" w:rsidRDefault="000E0F23" w:rsidP="000E0F23">
      <w:pPr>
        <w:ind w:left="720"/>
        <w:rPr>
          <w:rFonts w:cstheme="minorHAnsi"/>
        </w:rPr>
      </w:pPr>
      <w:r w:rsidRPr="00B33C37">
        <w:rPr>
          <w:rFonts w:cstheme="minorHAnsi"/>
        </w:rPr>
        <w:t xml:space="preserve">Removing a victim from the location where </w:t>
      </w:r>
      <w:r w:rsidR="00B7573B" w:rsidRPr="00B33C37">
        <w:rPr>
          <w:rFonts w:cstheme="minorHAnsi"/>
        </w:rPr>
        <w:t>they are</w:t>
      </w:r>
      <w:r w:rsidRPr="00B33C37">
        <w:rPr>
          <w:rFonts w:cstheme="minorHAnsi"/>
        </w:rPr>
        <w:t xml:space="preserve"> trapped, which often involves removing debris from around the victim.</w:t>
      </w:r>
    </w:p>
    <w:p w14:paraId="1E487053" w14:textId="77777777" w:rsidR="00B6196A" w:rsidRPr="00B33C37" w:rsidRDefault="00B6196A" w:rsidP="00B6196A">
      <w:pPr>
        <w:rPr>
          <w:rFonts w:cstheme="minorHAnsi"/>
          <w:b/>
        </w:rPr>
      </w:pPr>
      <w:r w:rsidRPr="00B33C37">
        <w:rPr>
          <w:rFonts w:cstheme="minorHAnsi"/>
          <w:b/>
        </w:rPr>
        <w:t>Search</w:t>
      </w:r>
    </w:p>
    <w:p w14:paraId="23E9399E" w14:textId="66CB3F4E" w:rsidR="00B6196A" w:rsidRPr="00B33C37" w:rsidRDefault="00B6196A" w:rsidP="00B6196A">
      <w:pPr>
        <w:ind w:left="720"/>
        <w:rPr>
          <w:rFonts w:cstheme="minorHAnsi"/>
        </w:rPr>
      </w:pPr>
      <w:r w:rsidRPr="00B33C37">
        <w:rPr>
          <w:rFonts w:cstheme="minorHAnsi"/>
        </w:rPr>
        <w:t>Locating victims of a disaster.</w:t>
      </w:r>
    </w:p>
    <w:p w14:paraId="5235A67C" w14:textId="77777777" w:rsidR="00B6196A" w:rsidRPr="00B33C37" w:rsidRDefault="00B6196A" w:rsidP="00B6196A">
      <w:pPr>
        <w:rPr>
          <w:rFonts w:cstheme="minorHAnsi"/>
          <w:b/>
        </w:rPr>
      </w:pPr>
      <w:r w:rsidRPr="00B33C37">
        <w:rPr>
          <w:rFonts w:cstheme="minorHAnsi"/>
          <w:b/>
        </w:rPr>
        <w:t>Technical</w:t>
      </w:r>
    </w:p>
    <w:p w14:paraId="5996E930" w14:textId="5397F053" w:rsidR="00B6196A" w:rsidRPr="00B33C37" w:rsidRDefault="00B6196A" w:rsidP="00B6196A">
      <w:pPr>
        <w:ind w:left="720"/>
        <w:rPr>
          <w:rFonts w:cstheme="minorHAnsi"/>
        </w:rPr>
      </w:pPr>
      <w:r w:rsidRPr="00B33C37">
        <w:rPr>
          <w:rFonts w:cstheme="minorHAnsi"/>
        </w:rPr>
        <w:t>Providing technical support for the rescuers, such as structural engineers, hazmat specialists, and communications specialists.</w:t>
      </w:r>
    </w:p>
    <w:p w14:paraId="2057BB3E" w14:textId="5426A154" w:rsidR="00AD6179" w:rsidRPr="00B33C37" w:rsidRDefault="00AD6179" w:rsidP="00AD6179">
      <w:pPr>
        <w:rPr>
          <w:rFonts w:cstheme="minorHAnsi"/>
          <w:b/>
        </w:rPr>
      </w:pPr>
      <w:r w:rsidRPr="00B33C37">
        <w:rPr>
          <w:rFonts w:cstheme="minorHAnsi"/>
          <w:b/>
        </w:rPr>
        <w:t>Urban Search and Rescue</w:t>
      </w:r>
    </w:p>
    <w:p w14:paraId="06EB811D" w14:textId="311B222E" w:rsidR="00AD6179" w:rsidRPr="00B33C37" w:rsidRDefault="00AD6179" w:rsidP="00AD6179">
      <w:pPr>
        <w:ind w:left="720"/>
        <w:rPr>
          <w:rFonts w:cstheme="minorHAnsi"/>
        </w:rPr>
      </w:pPr>
      <w:r w:rsidRPr="00B33C37">
        <w:rPr>
          <w:rFonts w:cstheme="minorHAnsi"/>
        </w:rPr>
        <w:t>An Urban Search and Rescue (US&amp;R) Task Force is a multi-disciplined organization which conducts search, rescue, and recovery in the technical rescue disciplines to include: structural collapse, rope rescue, vehicle extrication, machinery extrication, confined space (permit-required, non-cave, non-mine), trench, excavation, and water operations in a US&amp;R environment.</w:t>
      </w:r>
    </w:p>
    <w:p w14:paraId="1A1BE714" w14:textId="1EC7A617" w:rsidR="000E0F23" w:rsidRPr="00B33C37" w:rsidRDefault="000E0F23">
      <w:pPr>
        <w:rPr>
          <w:rFonts w:cstheme="minorHAnsi"/>
          <w:b/>
        </w:rPr>
      </w:pPr>
      <w:r w:rsidRPr="00B33C37">
        <w:rPr>
          <w:rFonts w:cstheme="minorHAnsi"/>
          <w:b/>
        </w:rPr>
        <w:t>Waterborn</w:t>
      </w:r>
      <w:r w:rsidR="00AD6179" w:rsidRPr="00B33C37">
        <w:rPr>
          <w:rFonts w:cstheme="minorHAnsi"/>
          <w:b/>
        </w:rPr>
        <w:t>e</w:t>
      </w:r>
      <w:r w:rsidRPr="00B33C37">
        <w:rPr>
          <w:rFonts w:cstheme="minorHAnsi"/>
          <w:b/>
        </w:rPr>
        <w:t xml:space="preserve"> Search and Rescue Team</w:t>
      </w:r>
    </w:p>
    <w:p w14:paraId="1AA2D618" w14:textId="2BED8F1C" w:rsidR="000E0F23" w:rsidRPr="00B33C37" w:rsidRDefault="00AD6179" w:rsidP="00AD6179">
      <w:pPr>
        <w:ind w:left="720"/>
        <w:rPr>
          <w:rFonts w:cstheme="minorHAnsi"/>
        </w:rPr>
      </w:pPr>
      <w:r w:rsidRPr="00B33C37">
        <w:rPr>
          <w:rFonts w:cstheme="minorHAnsi"/>
        </w:rPr>
        <w:lastRenderedPageBreak/>
        <w:t>A</w:t>
      </w:r>
      <w:r w:rsidR="000E0F23" w:rsidRPr="00B33C37">
        <w:rPr>
          <w:rFonts w:cstheme="minorHAnsi"/>
        </w:rPr>
        <w:t xml:space="preserve"> Waterborne Search and Rescue Team provides SAR capabilities in various inland and coastal waterways.</w:t>
      </w:r>
    </w:p>
    <w:sectPr w:rsidR="000E0F23" w:rsidRPr="00B33C37"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5A32" w14:textId="77777777" w:rsidR="00CA2E63" w:rsidRDefault="00CA2E63" w:rsidP="002B68BF">
      <w:pPr>
        <w:spacing w:after="0" w:line="240" w:lineRule="auto"/>
      </w:pPr>
      <w:r>
        <w:separator/>
      </w:r>
    </w:p>
  </w:endnote>
  <w:endnote w:type="continuationSeparator" w:id="0">
    <w:p w14:paraId="12870E07" w14:textId="77777777" w:rsidR="00CA2E63" w:rsidRDefault="00CA2E63"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782E80" w:rsidRPr="00981953" w14:paraId="05E93192" w14:textId="77777777" w:rsidTr="000741A1">
      <w:tc>
        <w:tcPr>
          <w:tcW w:w="6300" w:type="dxa"/>
        </w:tcPr>
        <w:p w14:paraId="52C6ADF2" w14:textId="0832B859" w:rsidR="00782E80" w:rsidRPr="00981953" w:rsidRDefault="00752ADD" w:rsidP="00ED0DE6">
          <w:pPr>
            <w:pStyle w:val="Footer"/>
            <w:jc w:val="right"/>
            <w:rPr>
              <w:rFonts w:cstheme="minorHAnsi"/>
            </w:rPr>
          </w:pPr>
          <w:r>
            <w:rPr>
              <w:rFonts w:cstheme="minorHAnsi"/>
            </w:rPr>
            <w:t>Jurisdiction Name</w:t>
          </w:r>
        </w:p>
      </w:tc>
      <w:tc>
        <w:tcPr>
          <w:tcW w:w="1714" w:type="dxa"/>
        </w:tcPr>
        <w:p w14:paraId="2B0BFCAD" w14:textId="6A862A45" w:rsidR="00782E80" w:rsidRPr="00981953" w:rsidRDefault="00782E80" w:rsidP="00ED0DE6">
          <w:pPr>
            <w:pStyle w:val="Footer"/>
            <w:rPr>
              <w:rFonts w:cstheme="minorHAnsi"/>
            </w:rPr>
          </w:pPr>
          <w:r>
            <w:rPr>
              <w:rFonts w:cstheme="minorHAnsi"/>
            </w:rPr>
            <w:t>[Publish Date]</w:t>
          </w:r>
        </w:p>
      </w:tc>
    </w:tr>
    <w:tr w:rsidR="00782E80" w:rsidRPr="00981953" w14:paraId="71A2DF6A" w14:textId="77777777" w:rsidTr="000741A1">
      <w:trPr>
        <w:trHeight w:val="378"/>
      </w:trPr>
      <w:tc>
        <w:tcPr>
          <w:tcW w:w="6300" w:type="dxa"/>
        </w:tcPr>
        <w:p w14:paraId="5E1F74C5" w14:textId="2A6E97FF" w:rsidR="00782E80" w:rsidRPr="00981953" w:rsidRDefault="00782E80" w:rsidP="00ED0DE6">
          <w:pPr>
            <w:pStyle w:val="Footer"/>
            <w:jc w:val="right"/>
            <w:rPr>
              <w:rFonts w:cstheme="minorHAnsi"/>
            </w:rPr>
          </w:pPr>
        </w:p>
      </w:tc>
      <w:tc>
        <w:tcPr>
          <w:tcW w:w="1714" w:type="dxa"/>
        </w:tcPr>
        <w:p w14:paraId="77CF9563" w14:textId="77777777" w:rsidR="00782E80" w:rsidRPr="00981953" w:rsidRDefault="00782E80"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782E80" w:rsidRPr="00ED0DE6" w:rsidRDefault="00782E80"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782E80" w:rsidRPr="00981953" w14:paraId="05221021" w14:textId="77777777" w:rsidTr="000741A1">
      <w:tc>
        <w:tcPr>
          <w:tcW w:w="6300" w:type="dxa"/>
        </w:tcPr>
        <w:p w14:paraId="74BE73A0" w14:textId="77777777" w:rsidR="00782E80" w:rsidRPr="00981953" w:rsidRDefault="00782E80" w:rsidP="004013E0">
          <w:pPr>
            <w:pStyle w:val="Footer"/>
            <w:jc w:val="right"/>
            <w:rPr>
              <w:rFonts w:cstheme="minorHAnsi"/>
            </w:rPr>
          </w:pPr>
          <w:r w:rsidRPr="00981953">
            <w:rPr>
              <w:rFonts w:cstheme="minorHAnsi"/>
            </w:rPr>
            <w:t>Washington Emergency</w:t>
          </w:r>
        </w:p>
      </w:tc>
      <w:tc>
        <w:tcPr>
          <w:tcW w:w="1714" w:type="dxa"/>
        </w:tcPr>
        <w:p w14:paraId="4966BB08" w14:textId="75040DA5" w:rsidR="00782E80" w:rsidRPr="00981953" w:rsidRDefault="00782E80"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5F42A9">
            <w:rPr>
              <w:rFonts w:cstheme="minorHAnsi"/>
              <w:noProof/>
            </w:rPr>
            <w:t>4/30/2025</w:t>
          </w:r>
          <w:r w:rsidRPr="00981953">
            <w:rPr>
              <w:rFonts w:cstheme="minorHAnsi"/>
            </w:rPr>
            <w:fldChar w:fldCharType="end"/>
          </w:r>
        </w:p>
      </w:tc>
    </w:tr>
    <w:tr w:rsidR="00782E80" w:rsidRPr="00981953" w14:paraId="7006957B" w14:textId="77777777" w:rsidTr="000741A1">
      <w:trPr>
        <w:trHeight w:val="378"/>
      </w:trPr>
      <w:tc>
        <w:tcPr>
          <w:tcW w:w="6300" w:type="dxa"/>
        </w:tcPr>
        <w:p w14:paraId="06D17CE3" w14:textId="77777777" w:rsidR="00782E80" w:rsidRPr="00981953" w:rsidRDefault="00782E80" w:rsidP="004013E0">
          <w:pPr>
            <w:pStyle w:val="Footer"/>
            <w:jc w:val="right"/>
            <w:rPr>
              <w:rFonts w:cstheme="minorHAnsi"/>
            </w:rPr>
          </w:pPr>
          <w:r w:rsidRPr="00981953">
            <w:rPr>
              <w:rFonts w:cstheme="minorHAnsi"/>
            </w:rPr>
            <w:t>Management Division</w:t>
          </w:r>
        </w:p>
      </w:tc>
      <w:tc>
        <w:tcPr>
          <w:tcW w:w="1714" w:type="dxa"/>
        </w:tcPr>
        <w:p w14:paraId="2DB0BB1A" w14:textId="77777777" w:rsidR="00782E80" w:rsidRPr="00981953" w:rsidRDefault="00782E80"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782E80" w:rsidRPr="004013E0" w:rsidRDefault="00782E80"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D7DB" w14:textId="77777777" w:rsidR="00CA2E63" w:rsidRDefault="00CA2E63" w:rsidP="002B68BF">
      <w:pPr>
        <w:spacing w:after="0" w:line="240" w:lineRule="auto"/>
      </w:pPr>
      <w:r>
        <w:separator/>
      </w:r>
    </w:p>
  </w:footnote>
  <w:footnote w:type="continuationSeparator" w:id="0">
    <w:p w14:paraId="74B5A847" w14:textId="77777777" w:rsidR="00CA2E63" w:rsidRDefault="00CA2E63"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2D2BB4CB" w:rsidR="00782E80" w:rsidRPr="00A94A69" w:rsidRDefault="00782E80"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1AFD10B7" w:rsidR="00782E80" w:rsidRPr="004F57DE" w:rsidRDefault="00782E80" w:rsidP="00A94A69">
                          <w:pPr>
                            <w:rPr>
                              <w:rFonts w:cstheme="minorHAnsi"/>
                              <w:b/>
                              <w:sz w:val="36"/>
                              <w:szCs w:val="32"/>
                            </w:rPr>
                          </w:pPr>
                          <w:r>
                            <w:rPr>
                              <w:rFonts w:cstheme="minorHAnsi"/>
                              <w:b/>
                              <w:sz w:val="36"/>
                              <w:szCs w:val="32"/>
                            </w:rPr>
                            <w:t>Emergency Support Function (ESF) 9</w:t>
                          </w:r>
                        </w:p>
                        <w:p w14:paraId="415D236F" w14:textId="77777777" w:rsidR="00782E80" w:rsidRPr="000C0F88" w:rsidRDefault="00782E80"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1AFD10B7" w:rsidR="00782E80" w:rsidRPr="004F57DE" w:rsidRDefault="00782E80" w:rsidP="00A94A69">
                    <w:pPr>
                      <w:rPr>
                        <w:rFonts w:cstheme="minorHAnsi"/>
                        <w:b/>
                        <w:sz w:val="36"/>
                        <w:szCs w:val="32"/>
                      </w:rPr>
                    </w:pPr>
                    <w:r>
                      <w:rPr>
                        <w:rFonts w:cstheme="minorHAnsi"/>
                        <w:b/>
                        <w:sz w:val="36"/>
                        <w:szCs w:val="32"/>
                      </w:rPr>
                      <w:t>Emergency Support Function (ESF) 9</w:t>
                    </w:r>
                  </w:p>
                  <w:p w14:paraId="415D236F" w14:textId="77777777" w:rsidR="00782E80" w:rsidRPr="000C0F88" w:rsidRDefault="00782E80"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782E80" w:rsidRPr="0093216C" w:rsidRDefault="00782E80" w:rsidP="00A94A69">
                          <w:pPr>
                            <w:rPr>
                              <w:rFonts w:cstheme="minorHAnsi"/>
                              <w:b/>
                              <w:color w:val="FFFFFF" w:themeColor="background1"/>
                              <w:sz w:val="36"/>
                              <w:szCs w:val="36"/>
                            </w:rPr>
                          </w:pPr>
                        </w:p>
                        <w:p w14:paraId="092CDD40" w14:textId="5CCD8E55" w:rsidR="00782E80" w:rsidRPr="000C0F88" w:rsidRDefault="00782E80" w:rsidP="00A94A69">
                          <w:pPr>
                            <w:rPr>
                              <w:sz w:val="32"/>
                            </w:rPr>
                          </w:pPr>
                          <w:r>
                            <w:rPr>
                              <w:rFonts w:cstheme="minorHAnsi"/>
                              <w:b/>
                              <w:color w:val="FFFFFF" w:themeColor="background1"/>
                              <w:sz w:val="44"/>
                              <w:szCs w:val="44"/>
                            </w:rPr>
                            <w:t>Search and Rescue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5D57765D" w14:textId="77777777" w:rsidR="00782E80" w:rsidRPr="0093216C" w:rsidRDefault="00782E80" w:rsidP="00A94A69">
                    <w:pPr>
                      <w:rPr>
                        <w:rFonts w:cstheme="minorHAnsi"/>
                        <w:b/>
                        <w:color w:val="FFFFFF" w:themeColor="background1"/>
                        <w:sz w:val="36"/>
                        <w:szCs w:val="36"/>
                      </w:rPr>
                    </w:pPr>
                  </w:p>
                  <w:p w14:paraId="092CDD40" w14:textId="5CCD8E55" w:rsidR="00782E80" w:rsidRPr="000C0F88" w:rsidRDefault="00782E80" w:rsidP="00A94A69">
                    <w:pPr>
                      <w:rPr>
                        <w:sz w:val="32"/>
                      </w:rPr>
                    </w:pPr>
                    <w:r>
                      <w:rPr>
                        <w:rFonts w:cstheme="minorHAnsi"/>
                        <w:b/>
                        <w:color w:val="FFFFFF" w:themeColor="background1"/>
                        <w:sz w:val="44"/>
                        <w:szCs w:val="44"/>
                      </w:rPr>
                      <w:t>Search and Rescue</w:t>
                    </w:r>
                  </w:p>
                </w:txbxContent>
              </v:textbox>
            </v:shape>
          </w:pict>
        </mc:Fallback>
      </mc:AlternateContent>
    </w:r>
    <w:sdt>
      <w:sdtPr>
        <w:id w:val="-579594769"/>
        <w:docPartObj>
          <w:docPartGallery w:val="Watermarks"/>
          <w:docPartUnique/>
        </w:docPartObj>
      </w:sdtPr>
      <w:sdtContent>
        <w:r w:rsidR="00000000">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2D466"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97C40"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782E80" w:rsidRPr="000558D3" w:rsidRDefault="00782E80"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782E80" w:rsidRPr="004F57DE" w:rsidRDefault="00782E80" w:rsidP="000C0F88">
                          <w:pPr>
                            <w:rPr>
                              <w:rFonts w:cstheme="minorHAnsi"/>
                              <w:b/>
                              <w:sz w:val="36"/>
                              <w:szCs w:val="32"/>
                            </w:rPr>
                          </w:pPr>
                          <w:r>
                            <w:rPr>
                              <w:rFonts w:cstheme="minorHAnsi"/>
                              <w:b/>
                              <w:sz w:val="36"/>
                              <w:szCs w:val="32"/>
                            </w:rPr>
                            <w:t>Emergency Support Function (ESF) 3</w:t>
                          </w:r>
                        </w:p>
                        <w:p w14:paraId="55412935" w14:textId="77777777" w:rsidR="00782E80" w:rsidRPr="000C0F88" w:rsidRDefault="00782E8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782E80" w:rsidRPr="004F57DE" w:rsidRDefault="00782E80" w:rsidP="000C0F88">
                    <w:pPr>
                      <w:rPr>
                        <w:rFonts w:cstheme="minorHAnsi"/>
                        <w:b/>
                        <w:sz w:val="36"/>
                        <w:szCs w:val="32"/>
                      </w:rPr>
                    </w:pPr>
                    <w:r>
                      <w:rPr>
                        <w:rFonts w:cstheme="minorHAnsi"/>
                        <w:b/>
                        <w:sz w:val="36"/>
                        <w:szCs w:val="32"/>
                      </w:rPr>
                      <w:t>Emergency Support Function (ESF) 3</w:t>
                    </w:r>
                  </w:p>
                  <w:p w14:paraId="55412935" w14:textId="77777777" w:rsidR="00782E80" w:rsidRPr="000C0F88" w:rsidRDefault="00782E80"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782E80" w:rsidRDefault="00782E80" w:rsidP="000C0F88">
                          <w:pPr>
                            <w:rPr>
                              <w:rFonts w:cstheme="minorHAnsi"/>
                              <w:b/>
                              <w:color w:val="FFFFFF" w:themeColor="background1"/>
                              <w:sz w:val="36"/>
                              <w:szCs w:val="32"/>
                            </w:rPr>
                          </w:pPr>
                        </w:p>
                        <w:p w14:paraId="2FB8DC86" w14:textId="4F00F593" w:rsidR="00782E80" w:rsidRPr="001765CC" w:rsidRDefault="00782E80"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782E80" w:rsidRPr="000C0F88" w:rsidRDefault="00782E8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782E80" w:rsidRDefault="00782E80" w:rsidP="000C0F88">
                    <w:pPr>
                      <w:rPr>
                        <w:rFonts w:cstheme="minorHAnsi"/>
                        <w:b/>
                        <w:color w:val="FFFFFF" w:themeColor="background1"/>
                        <w:sz w:val="36"/>
                        <w:szCs w:val="32"/>
                      </w:rPr>
                    </w:pPr>
                  </w:p>
                  <w:p w14:paraId="2FB8DC86" w14:textId="4F00F593" w:rsidR="00782E80" w:rsidRPr="001765CC" w:rsidRDefault="00782E80"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782E80" w:rsidRPr="000C0F88" w:rsidRDefault="00782E80"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F512F"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362A2"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5590"/>
    <w:multiLevelType w:val="hybridMultilevel"/>
    <w:tmpl w:val="DBD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994903">
    <w:abstractNumId w:val="21"/>
  </w:num>
  <w:num w:numId="2" w16cid:durableId="1057631286">
    <w:abstractNumId w:val="7"/>
  </w:num>
  <w:num w:numId="3" w16cid:durableId="770247622">
    <w:abstractNumId w:val="0"/>
  </w:num>
  <w:num w:numId="4" w16cid:durableId="1030567344">
    <w:abstractNumId w:val="18"/>
  </w:num>
  <w:num w:numId="5" w16cid:durableId="831414080">
    <w:abstractNumId w:val="9"/>
  </w:num>
  <w:num w:numId="6" w16cid:durableId="309141007">
    <w:abstractNumId w:val="16"/>
  </w:num>
  <w:num w:numId="7" w16cid:durableId="1015771677">
    <w:abstractNumId w:val="23"/>
  </w:num>
  <w:num w:numId="8" w16cid:durableId="1796487463">
    <w:abstractNumId w:val="19"/>
  </w:num>
  <w:num w:numId="9" w16cid:durableId="610665552">
    <w:abstractNumId w:val="25"/>
  </w:num>
  <w:num w:numId="10" w16cid:durableId="913511543">
    <w:abstractNumId w:val="3"/>
  </w:num>
  <w:num w:numId="11" w16cid:durableId="576744701">
    <w:abstractNumId w:val="6"/>
  </w:num>
  <w:num w:numId="12" w16cid:durableId="1541433305">
    <w:abstractNumId w:val="15"/>
  </w:num>
  <w:num w:numId="13" w16cid:durableId="1599827128">
    <w:abstractNumId w:val="5"/>
  </w:num>
  <w:num w:numId="14" w16cid:durableId="1371152536">
    <w:abstractNumId w:val="4"/>
  </w:num>
  <w:num w:numId="15" w16cid:durableId="423384478">
    <w:abstractNumId w:val="24"/>
  </w:num>
  <w:num w:numId="16" w16cid:durableId="813906996">
    <w:abstractNumId w:val="11"/>
  </w:num>
  <w:num w:numId="17" w16cid:durableId="147404643">
    <w:abstractNumId w:val="13"/>
  </w:num>
  <w:num w:numId="18" w16cid:durableId="901407190">
    <w:abstractNumId w:val="14"/>
  </w:num>
  <w:num w:numId="19" w16cid:durableId="1964074417">
    <w:abstractNumId w:val="8"/>
  </w:num>
  <w:num w:numId="20" w16cid:durableId="2080861213">
    <w:abstractNumId w:val="10"/>
  </w:num>
  <w:num w:numId="21" w16cid:durableId="1973901312">
    <w:abstractNumId w:val="12"/>
  </w:num>
  <w:num w:numId="22" w16cid:durableId="642395193">
    <w:abstractNumId w:val="17"/>
  </w:num>
  <w:num w:numId="23" w16cid:durableId="1675841412">
    <w:abstractNumId w:val="1"/>
  </w:num>
  <w:num w:numId="24" w16cid:durableId="308362053">
    <w:abstractNumId w:val="20"/>
  </w:num>
  <w:num w:numId="25" w16cid:durableId="353190447">
    <w:abstractNumId w:val="22"/>
  </w:num>
  <w:num w:numId="26" w16cid:durableId="81776965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7823"/>
    <w:rsid w:val="00010C80"/>
    <w:rsid w:val="0001124E"/>
    <w:rsid w:val="00012805"/>
    <w:rsid w:val="00012C0A"/>
    <w:rsid w:val="0001305B"/>
    <w:rsid w:val="00013423"/>
    <w:rsid w:val="00013816"/>
    <w:rsid w:val="000139E6"/>
    <w:rsid w:val="00013DB8"/>
    <w:rsid w:val="0002163E"/>
    <w:rsid w:val="00023903"/>
    <w:rsid w:val="000239A6"/>
    <w:rsid w:val="00024583"/>
    <w:rsid w:val="00024C8A"/>
    <w:rsid w:val="000301E6"/>
    <w:rsid w:val="00031299"/>
    <w:rsid w:val="000338E5"/>
    <w:rsid w:val="00037D0C"/>
    <w:rsid w:val="000414E3"/>
    <w:rsid w:val="000419D8"/>
    <w:rsid w:val="00042587"/>
    <w:rsid w:val="00044246"/>
    <w:rsid w:val="000447A6"/>
    <w:rsid w:val="000466F5"/>
    <w:rsid w:val="00050B2A"/>
    <w:rsid w:val="000558D3"/>
    <w:rsid w:val="000562DB"/>
    <w:rsid w:val="0005668B"/>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912D9"/>
    <w:rsid w:val="00093CC0"/>
    <w:rsid w:val="00093E8E"/>
    <w:rsid w:val="00094EB4"/>
    <w:rsid w:val="000A41C8"/>
    <w:rsid w:val="000B00EE"/>
    <w:rsid w:val="000B0E0A"/>
    <w:rsid w:val="000B0F3F"/>
    <w:rsid w:val="000B18F3"/>
    <w:rsid w:val="000B1BA6"/>
    <w:rsid w:val="000B1D53"/>
    <w:rsid w:val="000B2DF0"/>
    <w:rsid w:val="000B31FA"/>
    <w:rsid w:val="000B43B1"/>
    <w:rsid w:val="000B4937"/>
    <w:rsid w:val="000B52C6"/>
    <w:rsid w:val="000C0F88"/>
    <w:rsid w:val="000D0751"/>
    <w:rsid w:val="000D2E7A"/>
    <w:rsid w:val="000D4BB8"/>
    <w:rsid w:val="000D4C46"/>
    <w:rsid w:val="000D5A7B"/>
    <w:rsid w:val="000E0F23"/>
    <w:rsid w:val="000E14C1"/>
    <w:rsid w:val="000E32B1"/>
    <w:rsid w:val="000F117C"/>
    <w:rsid w:val="000F2D84"/>
    <w:rsid w:val="000F300C"/>
    <w:rsid w:val="000F45FB"/>
    <w:rsid w:val="001035CE"/>
    <w:rsid w:val="0010408E"/>
    <w:rsid w:val="00110436"/>
    <w:rsid w:val="00110AB1"/>
    <w:rsid w:val="00110CB1"/>
    <w:rsid w:val="00112C85"/>
    <w:rsid w:val="001133E4"/>
    <w:rsid w:val="00113F1B"/>
    <w:rsid w:val="00115DC6"/>
    <w:rsid w:val="00116ADF"/>
    <w:rsid w:val="001217FD"/>
    <w:rsid w:val="001218C2"/>
    <w:rsid w:val="00123E56"/>
    <w:rsid w:val="00125981"/>
    <w:rsid w:val="0012610B"/>
    <w:rsid w:val="001325CB"/>
    <w:rsid w:val="00132646"/>
    <w:rsid w:val="0013291C"/>
    <w:rsid w:val="001336F3"/>
    <w:rsid w:val="00135544"/>
    <w:rsid w:val="00136AB8"/>
    <w:rsid w:val="00140639"/>
    <w:rsid w:val="001415F4"/>
    <w:rsid w:val="00141C62"/>
    <w:rsid w:val="001426E2"/>
    <w:rsid w:val="00143DA9"/>
    <w:rsid w:val="001440FA"/>
    <w:rsid w:val="00144F8B"/>
    <w:rsid w:val="00154DAD"/>
    <w:rsid w:val="00157CC1"/>
    <w:rsid w:val="00161EE2"/>
    <w:rsid w:val="00162210"/>
    <w:rsid w:val="001726AE"/>
    <w:rsid w:val="00173A15"/>
    <w:rsid w:val="001763B2"/>
    <w:rsid w:val="001765CC"/>
    <w:rsid w:val="00180552"/>
    <w:rsid w:val="00180E64"/>
    <w:rsid w:val="00183F44"/>
    <w:rsid w:val="00184126"/>
    <w:rsid w:val="001843C2"/>
    <w:rsid w:val="00186C89"/>
    <w:rsid w:val="001938A3"/>
    <w:rsid w:val="001938FA"/>
    <w:rsid w:val="00194A28"/>
    <w:rsid w:val="001A34A7"/>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6FD2"/>
    <w:rsid w:val="001E7328"/>
    <w:rsid w:val="001F086C"/>
    <w:rsid w:val="001F0D89"/>
    <w:rsid w:val="001F135D"/>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0880"/>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2C53"/>
    <w:rsid w:val="00285478"/>
    <w:rsid w:val="002860DF"/>
    <w:rsid w:val="00294157"/>
    <w:rsid w:val="0029703A"/>
    <w:rsid w:val="0029752C"/>
    <w:rsid w:val="002A06C8"/>
    <w:rsid w:val="002A0C0B"/>
    <w:rsid w:val="002A24CE"/>
    <w:rsid w:val="002A485C"/>
    <w:rsid w:val="002A586B"/>
    <w:rsid w:val="002A5BBA"/>
    <w:rsid w:val="002B3C3E"/>
    <w:rsid w:val="002B520B"/>
    <w:rsid w:val="002B68BF"/>
    <w:rsid w:val="002C1201"/>
    <w:rsid w:val="002C284E"/>
    <w:rsid w:val="002C2AE7"/>
    <w:rsid w:val="002C39AD"/>
    <w:rsid w:val="002D1330"/>
    <w:rsid w:val="002D2DE4"/>
    <w:rsid w:val="002D4E16"/>
    <w:rsid w:val="002E1D32"/>
    <w:rsid w:val="002E3925"/>
    <w:rsid w:val="002E6104"/>
    <w:rsid w:val="002F0FDE"/>
    <w:rsid w:val="002F1C8C"/>
    <w:rsid w:val="002F1D2B"/>
    <w:rsid w:val="002F409F"/>
    <w:rsid w:val="002F617A"/>
    <w:rsid w:val="002F72A7"/>
    <w:rsid w:val="003050CA"/>
    <w:rsid w:val="00305CF4"/>
    <w:rsid w:val="0030613A"/>
    <w:rsid w:val="00306618"/>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4DA2"/>
    <w:rsid w:val="003525A1"/>
    <w:rsid w:val="00354520"/>
    <w:rsid w:val="003561AF"/>
    <w:rsid w:val="00357EA5"/>
    <w:rsid w:val="00360705"/>
    <w:rsid w:val="0036207E"/>
    <w:rsid w:val="00364B75"/>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90645"/>
    <w:rsid w:val="003915C4"/>
    <w:rsid w:val="0039213B"/>
    <w:rsid w:val="00392D5C"/>
    <w:rsid w:val="0039374E"/>
    <w:rsid w:val="00396C63"/>
    <w:rsid w:val="003A06CD"/>
    <w:rsid w:val="003A087F"/>
    <w:rsid w:val="003A17FD"/>
    <w:rsid w:val="003A6D0D"/>
    <w:rsid w:val="003A7578"/>
    <w:rsid w:val="003A7C77"/>
    <w:rsid w:val="003B1F1F"/>
    <w:rsid w:val="003B3BCF"/>
    <w:rsid w:val="003B644D"/>
    <w:rsid w:val="003B65EF"/>
    <w:rsid w:val="003C1FF9"/>
    <w:rsid w:val="003C20AA"/>
    <w:rsid w:val="003C2C4F"/>
    <w:rsid w:val="003C342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13E0"/>
    <w:rsid w:val="0040419B"/>
    <w:rsid w:val="00404739"/>
    <w:rsid w:val="0040482C"/>
    <w:rsid w:val="004077F1"/>
    <w:rsid w:val="004111A8"/>
    <w:rsid w:val="004170C4"/>
    <w:rsid w:val="00421988"/>
    <w:rsid w:val="00423466"/>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60DA"/>
    <w:rsid w:val="004A64E1"/>
    <w:rsid w:val="004A7E97"/>
    <w:rsid w:val="004B29E5"/>
    <w:rsid w:val="004B38FF"/>
    <w:rsid w:val="004C0056"/>
    <w:rsid w:val="004C0D45"/>
    <w:rsid w:val="004C32C4"/>
    <w:rsid w:val="004C4F44"/>
    <w:rsid w:val="004C638A"/>
    <w:rsid w:val="004D1D17"/>
    <w:rsid w:val="004D2FFE"/>
    <w:rsid w:val="004D4635"/>
    <w:rsid w:val="004D6CF6"/>
    <w:rsid w:val="004E05E0"/>
    <w:rsid w:val="004E2BB0"/>
    <w:rsid w:val="004E3299"/>
    <w:rsid w:val="004E42E7"/>
    <w:rsid w:val="004E43E5"/>
    <w:rsid w:val="004E5485"/>
    <w:rsid w:val="004E5AFB"/>
    <w:rsid w:val="004E5E28"/>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6316"/>
    <w:rsid w:val="00576DC6"/>
    <w:rsid w:val="00580BEF"/>
    <w:rsid w:val="00582388"/>
    <w:rsid w:val="00586D97"/>
    <w:rsid w:val="0059000A"/>
    <w:rsid w:val="00591771"/>
    <w:rsid w:val="00594C6D"/>
    <w:rsid w:val="00594E53"/>
    <w:rsid w:val="00595C16"/>
    <w:rsid w:val="005A3AF2"/>
    <w:rsid w:val="005B1E91"/>
    <w:rsid w:val="005B3B36"/>
    <w:rsid w:val="005B3B9B"/>
    <w:rsid w:val="005B3F0C"/>
    <w:rsid w:val="005B5B7F"/>
    <w:rsid w:val="005B635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42A9"/>
    <w:rsid w:val="005F7391"/>
    <w:rsid w:val="005F7465"/>
    <w:rsid w:val="005F784E"/>
    <w:rsid w:val="00603F2A"/>
    <w:rsid w:val="00607EE4"/>
    <w:rsid w:val="00615D87"/>
    <w:rsid w:val="0061764D"/>
    <w:rsid w:val="0061797B"/>
    <w:rsid w:val="006204CB"/>
    <w:rsid w:val="006206FC"/>
    <w:rsid w:val="00622E55"/>
    <w:rsid w:val="00623E97"/>
    <w:rsid w:val="006244D8"/>
    <w:rsid w:val="00624717"/>
    <w:rsid w:val="00626E9F"/>
    <w:rsid w:val="006278C4"/>
    <w:rsid w:val="0063071C"/>
    <w:rsid w:val="00632C02"/>
    <w:rsid w:val="00632FF9"/>
    <w:rsid w:val="00634043"/>
    <w:rsid w:val="00634C69"/>
    <w:rsid w:val="0063601F"/>
    <w:rsid w:val="00640083"/>
    <w:rsid w:val="00640183"/>
    <w:rsid w:val="00645A03"/>
    <w:rsid w:val="00650280"/>
    <w:rsid w:val="006518A7"/>
    <w:rsid w:val="006519B9"/>
    <w:rsid w:val="00656A40"/>
    <w:rsid w:val="00656D1D"/>
    <w:rsid w:val="00663941"/>
    <w:rsid w:val="00665072"/>
    <w:rsid w:val="006676DB"/>
    <w:rsid w:val="00670CAB"/>
    <w:rsid w:val="00672356"/>
    <w:rsid w:val="00672894"/>
    <w:rsid w:val="00681A43"/>
    <w:rsid w:val="00684519"/>
    <w:rsid w:val="0068748C"/>
    <w:rsid w:val="0069273A"/>
    <w:rsid w:val="00693C4A"/>
    <w:rsid w:val="006A0897"/>
    <w:rsid w:val="006A0A50"/>
    <w:rsid w:val="006A3074"/>
    <w:rsid w:val="006A688D"/>
    <w:rsid w:val="006A6A45"/>
    <w:rsid w:val="006A6B41"/>
    <w:rsid w:val="006A7FEA"/>
    <w:rsid w:val="006B3B44"/>
    <w:rsid w:val="006B502E"/>
    <w:rsid w:val="006B6159"/>
    <w:rsid w:val="006C1F4F"/>
    <w:rsid w:val="006C4FEC"/>
    <w:rsid w:val="006C7945"/>
    <w:rsid w:val="006D5097"/>
    <w:rsid w:val="006E3521"/>
    <w:rsid w:val="006F47EA"/>
    <w:rsid w:val="006F4826"/>
    <w:rsid w:val="006F591E"/>
    <w:rsid w:val="006F7664"/>
    <w:rsid w:val="00700EE3"/>
    <w:rsid w:val="0070116F"/>
    <w:rsid w:val="00702BC5"/>
    <w:rsid w:val="007030CB"/>
    <w:rsid w:val="007048B3"/>
    <w:rsid w:val="00706ECD"/>
    <w:rsid w:val="00707A32"/>
    <w:rsid w:val="007121E7"/>
    <w:rsid w:val="007149C6"/>
    <w:rsid w:val="00715229"/>
    <w:rsid w:val="00716226"/>
    <w:rsid w:val="007162BD"/>
    <w:rsid w:val="00723334"/>
    <w:rsid w:val="00723F8B"/>
    <w:rsid w:val="0072719B"/>
    <w:rsid w:val="00727D12"/>
    <w:rsid w:val="007302C5"/>
    <w:rsid w:val="0073084C"/>
    <w:rsid w:val="00731BC2"/>
    <w:rsid w:val="00732F53"/>
    <w:rsid w:val="0073326F"/>
    <w:rsid w:val="00740576"/>
    <w:rsid w:val="00742D79"/>
    <w:rsid w:val="00743334"/>
    <w:rsid w:val="007458A4"/>
    <w:rsid w:val="00752ADD"/>
    <w:rsid w:val="00753D41"/>
    <w:rsid w:val="007543CF"/>
    <w:rsid w:val="00756691"/>
    <w:rsid w:val="0075700F"/>
    <w:rsid w:val="007605C2"/>
    <w:rsid w:val="007641D7"/>
    <w:rsid w:val="00764E05"/>
    <w:rsid w:val="00764F81"/>
    <w:rsid w:val="00766627"/>
    <w:rsid w:val="00766BDF"/>
    <w:rsid w:val="00771598"/>
    <w:rsid w:val="00771932"/>
    <w:rsid w:val="00772D11"/>
    <w:rsid w:val="00772F99"/>
    <w:rsid w:val="00773B63"/>
    <w:rsid w:val="007754F5"/>
    <w:rsid w:val="00775D0C"/>
    <w:rsid w:val="00782E80"/>
    <w:rsid w:val="00783D88"/>
    <w:rsid w:val="007845FC"/>
    <w:rsid w:val="00794F58"/>
    <w:rsid w:val="007A236F"/>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0EF2"/>
    <w:rsid w:val="007E31EC"/>
    <w:rsid w:val="007E5321"/>
    <w:rsid w:val="007E5C1B"/>
    <w:rsid w:val="007E7C28"/>
    <w:rsid w:val="007E7C4B"/>
    <w:rsid w:val="007F0012"/>
    <w:rsid w:val="007F142C"/>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37C7C"/>
    <w:rsid w:val="00840C47"/>
    <w:rsid w:val="00841469"/>
    <w:rsid w:val="00843D13"/>
    <w:rsid w:val="00851A6F"/>
    <w:rsid w:val="008535BC"/>
    <w:rsid w:val="00856C9A"/>
    <w:rsid w:val="00857236"/>
    <w:rsid w:val="00860603"/>
    <w:rsid w:val="00860B29"/>
    <w:rsid w:val="0086142F"/>
    <w:rsid w:val="00863546"/>
    <w:rsid w:val="00867139"/>
    <w:rsid w:val="00867F70"/>
    <w:rsid w:val="008708D8"/>
    <w:rsid w:val="0087617C"/>
    <w:rsid w:val="008777EE"/>
    <w:rsid w:val="00881671"/>
    <w:rsid w:val="00882256"/>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3C71"/>
    <w:rsid w:val="008C5297"/>
    <w:rsid w:val="008D3D08"/>
    <w:rsid w:val="008D512F"/>
    <w:rsid w:val="008D6B8D"/>
    <w:rsid w:val="008D75F3"/>
    <w:rsid w:val="008E1B3B"/>
    <w:rsid w:val="008E575C"/>
    <w:rsid w:val="008E7670"/>
    <w:rsid w:val="008F0FCC"/>
    <w:rsid w:val="008F2E2B"/>
    <w:rsid w:val="008F41DE"/>
    <w:rsid w:val="008F6A0E"/>
    <w:rsid w:val="00900F4A"/>
    <w:rsid w:val="0090263C"/>
    <w:rsid w:val="00904AEF"/>
    <w:rsid w:val="00905E73"/>
    <w:rsid w:val="0091024D"/>
    <w:rsid w:val="00916ED5"/>
    <w:rsid w:val="009209BE"/>
    <w:rsid w:val="00921825"/>
    <w:rsid w:val="00921D59"/>
    <w:rsid w:val="0092203F"/>
    <w:rsid w:val="00922361"/>
    <w:rsid w:val="00924788"/>
    <w:rsid w:val="00924E80"/>
    <w:rsid w:val="009309AB"/>
    <w:rsid w:val="009316B3"/>
    <w:rsid w:val="0093216C"/>
    <w:rsid w:val="009335C3"/>
    <w:rsid w:val="00933A95"/>
    <w:rsid w:val="0093602B"/>
    <w:rsid w:val="009368FF"/>
    <w:rsid w:val="0093764C"/>
    <w:rsid w:val="00941B12"/>
    <w:rsid w:val="00942CEB"/>
    <w:rsid w:val="00950464"/>
    <w:rsid w:val="00950C66"/>
    <w:rsid w:val="00952C52"/>
    <w:rsid w:val="00955C66"/>
    <w:rsid w:val="00962FB8"/>
    <w:rsid w:val="009636ED"/>
    <w:rsid w:val="00964273"/>
    <w:rsid w:val="009653EF"/>
    <w:rsid w:val="0096637C"/>
    <w:rsid w:val="0096714F"/>
    <w:rsid w:val="00970091"/>
    <w:rsid w:val="009708A2"/>
    <w:rsid w:val="00970F21"/>
    <w:rsid w:val="00971C84"/>
    <w:rsid w:val="00975A3B"/>
    <w:rsid w:val="00981953"/>
    <w:rsid w:val="00983D1E"/>
    <w:rsid w:val="00984A46"/>
    <w:rsid w:val="009902B7"/>
    <w:rsid w:val="00990A56"/>
    <w:rsid w:val="00993EB3"/>
    <w:rsid w:val="00995A18"/>
    <w:rsid w:val="00995F34"/>
    <w:rsid w:val="009A2594"/>
    <w:rsid w:val="009A285D"/>
    <w:rsid w:val="009B0314"/>
    <w:rsid w:val="009B0D55"/>
    <w:rsid w:val="009B1FC1"/>
    <w:rsid w:val="009B3360"/>
    <w:rsid w:val="009B40F5"/>
    <w:rsid w:val="009B69E4"/>
    <w:rsid w:val="009C2A94"/>
    <w:rsid w:val="009C3F93"/>
    <w:rsid w:val="009D26A1"/>
    <w:rsid w:val="009D27B9"/>
    <w:rsid w:val="009D3F04"/>
    <w:rsid w:val="009E07A5"/>
    <w:rsid w:val="009E0D49"/>
    <w:rsid w:val="009E2652"/>
    <w:rsid w:val="009E5631"/>
    <w:rsid w:val="009E5D4D"/>
    <w:rsid w:val="009E733A"/>
    <w:rsid w:val="009E7F57"/>
    <w:rsid w:val="009F1B15"/>
    <w:rsid w:val="009F1E64"/>
    <w:rsid w:val="009F2B75"/>
    <w:rsid w:val="009F3E8F"/>
    <w:rsid w:val="009F6D22"/>
    <w:rsid w:val="009F6F63"/>
    <w:rsid w:val="009F74B5"/>
    <w:rsid w:val="009F7C7E"/>
    <w:rsid w:val="00A0080E"/>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498A"/>
    <w:rsid w:val="00A667C7"/>
    <w:rsid w:val="00A66BC8"/>
    <w:rsid w:val="00A67D91"/>
    <w:rsid w:val="00A70DE8"/>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3973"/>
    <w:rsid w:val="00AD423F"/>
    <w:rsid w:val="00AD579A"/>
    <w:rsid w:val="00AD6179"/>
    <w:rsid w:val="00AD6494"/>
    <w:rsid w:val="00AD728A"/>
    <w:rsid w:val="00AE2B9F"/>
    <w:rsid w:val="00AE3CA8"/>
    <w:rsid w:val="00AE741F"/>
    <w:rsid w:val="00AF5340"/>
    <w:rsid w:val="00AF7CD5"/>
    <w:rsid w:val="00B006A8"/>
    <w:rsid w:val="00B00E76"/>
    <w:rsid w:val="00B13B0E"/>
    <w:rsid w:val="00B15A8F"/>
    <w:rsid w:val="00B16C7C"/>
    <w:rsid w:val="00B23729"/>
    <w:rsid w:val="00B23A4B"/>
    <w:rsid w:val="00B25047"/>
    <w:rsid w:val="00B271E7"/>
    <w:rsid w:val="00B313FF"/>
    <w:rsid w:val="00B322B6"/>
    <w:rsid w:val="00B333E2"/>
    <w:rsid w:val="00B33756"/>
    <w:rsid w:val="00B33AF9"/>
    <w:rsid w:val="00B33BD5"/>
    <w:rsid w:val="00B33C37"/>
    <w:rsid w:val="00B35683"/>
    <w:rsid w:val="00B372A1"/>
    <w:rsid w:val="00B37493"/>
    <w:rsid w:val="00B42409"/>
    <w:rsid w:val="00B42ED6"/>
    <w:rsid w:val="00B45D30"/>
    <w:rsid w:val="00B51992"/>
    <w:rsid w:val="00B52A34"/>
    <w:rsid w:val="00B52BF1"/>
    <w:rsid w:val="00B52EA0"/>
    <w:rsid w:val="00B545DD"/>
    <w:rsid w:val="00B54990"/>
    <w:rsid w:val="00B55295"/>
    <w:rsid w:val="00B5697F"/>
    <w:rsid w:val="00B6196A"/>
    <w:rsid w:val="00B646AB"/>
    <w:rsid w:val="00B64A85"/>
    <w:rsid w:val="00B71124"/>
    <w:rsid w:val="00B71A13"/>
    <w:rsid w:val="00B7573B"/>
    <w:rsid w:val="00B766CF"/>
    <w:rsid w:val="00B7721D"/>
    <w:rsid w:val="00B802E0"/>
    <w:rsid w:val="00B8219B"/>
    <w:rsid w:val="00B8224E"/>
    <w:rsid w:val="00B82A2A"/>
    <w:rsid w:val="00B84F0D"/>
    <w:rsid w:val="00B84F81"/>
    <w:rsid w:val="00B9059D"/>
    <w:rsid w:val="00B914EE"/>
    <w:rsid w:val="00B93E89"/>
    <w:rsid w:val="00B94B01"/>
    <w:rsid w:val="00B957DF"/>
    <w:rsid w:val="00BA36D3"/>
    <w:rsid w:val="00BA58B3"/>
    <w:rsid w:val="00BA7295"/>
    <w:rsid w:val="00BB02D1"/>
    <w:rsid w:val="00BB1C43"/>
    <w:rsid w:val="00BB6D05"/>
    <w:rsid w:val="00BC3744"/>
    <w:rsid w:val="00BC76D3"/>
    <w:rsid w:val="00BD419D"/>
    <w:rsid w:val="00BD433B"/>
    <w:rsid w:val="00BD4AC9"/>
    <w:rsid w:val="00BD605D"/>
    <w:rsid w:val="00BE1006"/>
    <w:rsid w:val="00BE2160"/>
    <w:rsid w:val="00BE42BE"/>
    <w:rsid w:val="00BE723D"/>
    <w:rsid w:val="00BF0CDB"/>
    <w:rsid w:val="00BF1C7C"/>
    <w:rsid w:val="00BF26AE"/>
    <w:rsid w:val="00BF2B5F"/>
    <w:rsid w:val="00BF777E"/>
    <w:rsid w:val="00C00667"/>
    <w:rsid w:val="00C01DDE"/>
    <w:rsid w:val="00C03324"/>
    <w:rsid w:val="00C045D1"/>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37A16"/>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67CA4"/>
    <w:rsid w:val="00C703E0"/>
    <w:rsid w:val="00C75340"/>
    <w:rsid w:val="00C85B70"/>
    <w:rsid w:val="00C8604D"/>
    <w:rsid w:val="00C9582B"/>
    <w:rsid w:val="00C95B59"/>
    <w:rsid w:val="00C96894"/>
    <w:rsid w:val="00CA0720"/>
    <w:rsid w:val="00CA2E63"/>
    <w:rsid w:val="00CA305A"/>
    <w:rsid w:val="00CB3722"/>
    <w:rsid w:val="00CB5B4F"/>
    <w:rsid w:val="00CB6C33"/>
    <w:rsid w:val="00CC2F22"/>
    <w:rsid w:val="00CC6330"/>
    <w:rsid w:val="00CD21E7"/>
    <w:rsid w:val="00CD6253"/>
    <w:rsid w:val="00CD7C52"/>
    <w:rsid w:val="00CE2272"/>
    <w:rsid w:val="00CE2694"/>
    <w:rsid w:val="00CE3C58"/>
    <w:rsid w:val="00CE582A"/>
    <w:rsid w:val="00CE70F5"/>
    <w:rsid w:val="00CF0E74"/>
    <w:rsid w:val="00CF1EE5"/>
    <w:rsid w:val="00CF3E8E"/>
    <w:rsid w:val="00CF4D56"/>
    <w:rsid w:val="00CF6066"/>
    <w:rsid w:val="00CF7607"/>
    <w:rsid w:val="00D0446C"/>
    <w:rsid w:val="00D136D5"/>
    <w:rsid w:val="00D159F2"/>
    <w:rsid w:val="00D15C14"/>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46846"/>
    <w:rsid w:val="00D50288"/>
    <w:rsid w:val="00D503F3"/>
    <w:rsid w:val="00D51033"/>
    <w:rsid w:val="00D53564"/>
    <w:rsid w:val="00D54245"/>
    <w:rsid w:val="00D568C6"/>
    <w:rsid w:val="00D57F44"/>
    <w:rsid w:val="00D615BD"/>
    <w:rsid w:val="00D64075"/>
    <w:rsid w:val="00D644C2"/>
    <w:rsid w:val="00D67A23"/>
    <w:rsid w:val="00D67AD9"/>
    <w:rsid w:val="00D700A7"/>
    <w:rsid w:val="00D734B6"/>
    <w:rsid w:val="00D74C57"/>
    <w:rsid w:val="00D74E83"/>
    <w:rsid w:val="00D76439"/>
    <w:rsid w:val="00D80644"/>
    <w:rsid w:val="00D82086"/>
    <w:rsid w:val="00D84424"/>
    <w:rsid w:val="00D854A9"/>
    <w:rsid w:val="00D85C74"/>
    <w:rsid w:val="00D91B0B"/>
    <w:rsid w:val="00D91DED"/>
    <w:rsid w:val="00D92F60"/>
    <w:rsid w:val="00D964A5"/>
    <w:rsid w:val="00D96D06"/>
    <w:rsid w:val="00DA2547"/>
    <w:rsid w:val="00DA256D"/>
    <w:rsid w:val="00DA34A3"/>
    <w:rsid w:val="00DA4198"/>
    <w:rsid w:val="00DA6409"/>
    <w:rsid w:val="00DA6970"/>
    <w:rsid w:val="00DA7816"/>
    <w:rsid w:val="00DB6346"/>
    <w:rsid w:val="00DB7AA6"/>
    <w:rsid w:val="00DC11C9"/>
    <w:rsid w:val="00DC4E81"/>
    <w:rsid w:val="00DC5B19"/>
    <w:rsid w:val="00DC7DA0"/>
    <w:rsid w:val="00DC7F9C"/>
    <w:rsid w:val="00DD244A"/>
    <w:rsid w:val="00DD5CE7"/>
    <w:rsid w:val="00DD7192"/>
    <w:rsid w:val="00DE173F"/>
    <w:rsid w:val="00DE282E"/>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3B48"/>
    <w:rsid w:val="00E2589D"/>
    <w:rsid w:val="00E271EE"/>
    <w:rsid w:val="00E35162"/>
    <w:rsid w:val="00E37013"/>
    <w:rsid w:val="00E40D5F"/>
    <w:rsid w:val="00E43ABE"/>
    <w:rsid w:val="00E43F58"/>
    <w:rsid w:val="00E44FD1"/>
    <w:rsid w:val="00E46868"/>
    <w:rsid w:val="00E477D5"/>
    <w:rsid w:val="00E479EB"/>
    <w:rsid w:val="00E47A9C"/>
    <w:rsid w:val="00E47F3A"/>
    <w:rsid w:val="00E536A2"/>
    <w:rsid w:val="00E55285"/>
    <w:rsid w:val="00E578AD"/>
    <w:rsid w:val="00E57E14"/>
    <w:rsid w:val="00E61B73"/>
    <w:rsid w:val="00E64F88"/>
    <w:rsid w:val="00E676A4"/>
    <w:rsid w:val="00E70D3C"/>
    <w:rsid w:val="00E712AA"/>
    <w:rsid w:val="00E8119B"/>
    <w:rsid w:val="00E86375"/>
    <w:rsid w:val="00E87A13"/>
    <w:rsid w:val="00E940D4"/>
    <w:rsid w:val="00E942D4"/>
    <w:rsid w:val="00E9799B"/>
    <w:rsid w:val="00EA0826"/>
    <w:rsid w:val="00EA19F2"/>
    <w:rsid w:val="00EA33AC"/>
    <w:rsid w:val="00EA7C1D"/>
    <w:rsid w:val="00EB4694"/>
    <w:rsid w:val="00EB74B8"/>
    <w:rsid w:val="00EB784E"/>
    <w:rsid w:val="00EC0258"/>
    <w:rsid w:val="00EC5113"/>
    <w:rsid w:val="00EC70FF"/>
    <w:rsid w:val="00ED0DE6"/>
    <w:rsid w:val="00EE05DD"/>
    <w:rsid w:val="00EE4C4C"/>
    <w:rsid w:val="00EF0D39"/>
    <w:rsid w:val="00EF0D4F"/>
    <w:rsid w:val="00EF14D9"/>
    <w:rsid w:val="00EF29DD"/>
    <w:rsid w:val="00EF44EA"/>
    <w:rsid w:val="00EF79C0"/>
    <w:rsid w:val="00F00214"/>
    <w:rsid w:val="00F0053C"/>
    <w:rsid w:val="00F02507"/>
    <w:rsid w:val="00F02C1C"/>
    <w:rsid w:val="00F04670"/>
    <w:rsid w:val="00F0772D"/>
    <w:rsid w:val="00F115CE"/>
    <w:rsid w:val="00F125E8"/>
    <w:rsid w:val="00F12CCE"/>
    <w:rsid w:val="00F13AF6"/>
    <w:rsid w:val="00F151A6"/>
    <w:rsid w:val="00F21B3F"/>
    <w:rsid w:val="00F21F7F"/>
    <w:rsid w:val="00F26188"/>
    <w:rsid w:val="00F31AED"/>
    <w:rsid w:val="00F33BC4"/>
    <w:rsid w:val="00F347D9"/>
    <w:rsid w:val="00F422C3"/>
    <w:rsid w:val="00F43909"/>
    <w:rsid w:val="00F445CA"/>
    <w:rsid w:val="00F449C1"/>
    <w:rsid w:val="00F452DD"/>
    <w:rsid w:val="00F45F4D"/>
    <w:rsid w:val="00F502D0"/>
    <w:rsid w:val="00F60EF5"/>
    <w:rsid w:val="00F6176C"/>
    <w:rsid w:val="00F63378"/>
    <w:rsid w:val="00F6443D"/>
    <w:rsid w:val="00F65A23"/>
    <w:rsid w:val="00F663DC"/>
    <w:rsid w:val="00F708D0"/>
    <w:rsid w:val="00F71112"/>
    <w:rsid w:val="00F71174"/>
    <w:rsid w:val="00F71482"/>
    <w:rsid w:val="00F717F2"/>
    <w:rsid w:val="00F72FA9"/>
    <w:rsid w:val="00F73A5C"/>
    <w:rsid w:val="00F74E26"/>
    <w:rsid w:val="00F76239"/>
    <w:rsid w:val="00F76711"/>
    <w:rsid w:val="00F76FA6"/>
    <w:rsid w:val="00F86967"/>
    <w:rsid w:val="00F86E4D"/>
    <w:rsid w:val="00F872B4"/>
    <w:rsid w:val="00F903D2"/>
    <w:rsid w:val="00F90EF8"/>
    <w:rsid w:val="00F91232"/>
    <w:rsid w:val="00F91256"/>
    <w:rsid w:val="00F95FFF"/>
    <w:rsid w:val="00FA1605"/>
    <w:rsid w:val="00FA1711"/>
    <w:rsid w:val="00FA1B2C"/>
    <w:rsid w:val="00FA230F"/>
    <w:rsid w:val="00FA3F75"/>
    <w:rsid w:val="00FA6C05"/>
    <w:rsid w:val="00FA7CFB"/>
    <w:rsid w:val="00FB0B89"/>
    <w:rsid w:val="00FC0255"/>
    <w:rsid w:val="00FC1A55"/>
    <w:rsid w:val="00FC5488"/>
    <w:rsid w:val="00FC67DD"/>
    <w:rsid w:val="00FD04F1"/>
    <w:rsid w:val="00FD0FE5"/>
    <w:rsid w:val="00FD5F93"/>
    <w:rsid w:val="00FE1DE9"/>
    <w:rsid w:val="00FE591C"/>
    <w:rsid w:val="00FE6EDF"/>
    <w:rsid w:val="00FF0055"/>
    <w:rsid w:val="00FF0674"/>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C5B1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A757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A34A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3E5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E741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282C5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E0D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C4FDBFF-F1B1-4951-8BA0-9A2191A0F514}">
      <dgm:prSet/>
      <dgm:spPr/>
      <dgm:t>
        <a:bodyPr/>
        <a:lstStyle/>
        <a:p>
          <a:r>
            <a:rPr lang="en-US"/>
            <a:t>Operations</a:t>
          </a:r>
        </a:p>
      </dgm:t>
    </dgm:pt>
    <dgm:pt modelId="{B7351F24-D3AE-4672-84E5-0D2708A56E1C}" type="parTrans" cxnId="{9296D4A2-3EC0-4FE8-BD9F-21F80407F261}">
      <dgm:prSet/>
      <dgm:spPr/>
      <dgm:t>
        <a:bodyPr/>
        <a:lstStyle/>
        <a:p>
          <a:endParaRPr lang="en-US"/>
        </a:p>
      </dgm:t>
    </dgm:pt>
    <dgm:pt modelId="{C783A6D0-6F05-403D-A027-8CC29E61FAEF}" type="sibTrans" cxnId="{9296D4A2-3EC0-4FE8-BD9F-21F80407F261}">
      <dgm:prSet/>
      <dgm:spPr/>
      <dgm:t>
        <a:bodyPr/>
        <a:lstStyle/>
        <a:p>
          <a:endParaRPr lang="en-US"/>
        </a:p>
      </dgm:t>
    </dgm:pt>
    <dgm:pt modelId="{5F513F23-A0BD-4485-BCD1-9F09F04FB4E6}">
      <dgm:prSet/>
      <dgm:spPr/>
      <dgm:t>
        <a:bodyPr/>
        <a:lstStyle/>
        <a:p>
          <a:r>
            <a:rPr lang="en-US"/>
            <a:t>Planning</a:t>
          </a:r>
        </a:p>
      </dgm:t>
    </dgm:pt>
    <dgm:pt modelId="{03C38294-E62D-41E6-99D8-B877AE0EABDC}" type="parTrans" cxnId="{C23A1698-F21F-410B-99B9-C65B2E6B7AB5}">
      <dgm:prSet/>
      <dgm:spPr/>
      <dgm:t>
        <a:bodyPr/>
        <a:lstStyle/>
        <a:p>
          <a:endParaRPr lang="en-US"/>
        </a:p>
      </dgm:t>
    </dgm:pt>
    <dgm:pt modelId="{65BF7F91-B397-48DE-892B-46C7F9B95BCF}" type="sibTrans" cxnId="{C23A1698-F21F-410B-99B9-C65B2E6B7AB5}">
      <dgm:prSet/>
      <dgm:spPr/>
      <dgm:t>
        <a:bodyPr/>
        <a:lstStyle/>
        <a:p>
          <a:endParaRPr lang="en-US"/>
        </a:p>
      </dgm:t>
    </dgm:pt>
    <dgm:pt modelId="{DA868E20-FF6C-4246-BE3F-3B0A91DD9315}">
      <dgm:prSet/>
      <dgm:spPr/>
      <dgm:t>
        <a:bodyPr/>
        <a:lstStyle/>
        <a:p>
          <a:r>
            <a:rPr lang="en-US"/>
            <a:t>Logistics</a:t>
          </a:r>
        </a:p>
      </dgm:t>
    </dgm:pt>
    <dgm:pt modelId="{99B95506-E2FC-47E0-89FE-89D323D65206}" type="parTrans" cxnId="{67BEB4A7-7951-4BB0-B681-4992AF6732C7}">
      <dgm:prSet/>
      <dgm:spPr/>
      <dgm:t>
        <a:bodyPr/>
        <a:lstStyle/>
        <a:p>
          <a:endParaRPr lang="en-US"/>
        </a:p>
      </dgm:t>
    </dgm:pt>
    <dgm:pt modelId="{AAA881B2-D5ED-41B4-B4F8-B9F51FA7F3E4}" type="sibTrans" cxnId="{67BEB4A7-7951-4BB0-B681-4992AF6732C7}">
      <dgm:prSet/>
      <dgm:spPr/>
      <dgm:t>
        <a:bodyPr/>
        <a:lstStyle/>
        <a:p>
          <a:endParaRPr lang="en-US"/>
        </a:p>
      </dgm:t>
    </dgm:pt>
    <dgm:pt modelId="{4C360142-B40E-4F10-A5AC-985FB9B2BF16}">
      <dgm:prSet/>
      <dgm:spPr/>
      <dgm:t>
        <a:bodyPr/>
        <a:lstStyle/>
        <a:p>
          <a:r>
            <a:rPr lang="en-US"/>
            <a:t>Finanace &amp; Administration</a:t>
          </a:r>
        </a:p>
      </dgm:t>
    </dgm:pt>
    <dgm:pt modelId="{ED5AF209-958D-4EF8-80E5-0B84CC7AD058}" type="parTrans" cxnId="{BEA62B22-690E-4AAE-9234-31EF84514F25}">
      <dgm:prSet/>
      <dgm:spPr/>
      <dgm:t>
        <a:bodyPr/>
        <a:lstStyle/>
        <a:p>
          <a:endParaRPr lang="en-US"/>
        </a:p>
      </dgm:t>
    </dgm:pt>
    <dgm:pt modelId="{3D7AE99B-5898-4548-BE78-2730C4838DBD}" type="sibTrans" cxnId="{BEA62B22-690E-4AAE-9234-31EF84514F25}">
      <dgm:prSet/>
      <dgm:spPr/>
      <dgm:t>
        <a:bodyPr/>
        <a:lstStyle/>
        <a:p>
          <a:endParaRPr lang="en-US"/>
        </a:p>
      </dgm:t>
    </dgm:pt>
    <dgm:pt modelId="{5B9C8D9A-60F8-4B52-8BB7-E680A66A53C3}">
      <dgm:prSet/>
      <dgm:spPr/>
      <dgm:t>
        <a:bodyPr/>
        <a:lstStyle/>
        <a:p>
          <a:r>
            <a:rPr lang="en-US"/>
            <a:t>ESF 9</a:t>
          </a:r>
        </a:p>
      </dgm:t>
    </dgm:pt>
    <dgm:pt modelId="{C359E798-E3DD-487A-A526-7A76D7AD4997}" type="parTrans" cxnId="{492BB32C-6B85-4751-A78A-84197D36C155}">
      <dgm:prSet/>
      <dgm:spPr/>
      <dgm:t>
        <a:bodyPr/>
        <a:lstStyle/>
        <a:p>
          <a:endParaRPr lang="en-US"/>
        </a:p>
      </dgm:t>
    </dgm:pt>
    <dgm:pt modelId="{9255847D-06E8-450D-9BB8-7AC632F803E2}" type="sibTrans" cxnId="{492BB32C-6B85-4751-A78A-84197D36C155}">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D89672FD-9DCD-4ED5-A3A8-2FED53FA0AF8}" type="pres">
      <dgm:prSet presAssocID="{B7351F24-D3AE-4672-84E5-0D2708A56E1C}" presName="Name37" presStyleLbl="parChTrans1D2" presStyleIdx="0" presStyleCnt="4"/>
      <dgm:spPr/>
    </dgm:pt>
    <dgm:pt modelId="{DC955F50-30A8-45C7-8513-E9D41F700BBD}" type="pres">
      <dgm:prSet presAssocID="{1C4FDBFF-F1B1-4951-8BA0-9A2191A0F514}" presName="hierRoot2" presStyleCnt="0">
        <dgm:presLayoutVars>
          <dgm:hierBranch val="init"/>
        </dgm:presLayoutVars>
      </dgm:prSet>
      <dgm:spPr/>
    </dgm:pt>
    <dgm:pt modelId="{0CD2C9D3-0CA6-449D-A6B4-63BBDD3AEA92}" type="pres">
      <dgm:prSet presAssocID="{1C4FDBFF-F1B1-4951-8BA0-9A2191A0F514}" presName="rootComposite" presStyleCnt="0"/>
      <dgm:spPr/>
    </dgm:pt>
    <dgm:pt modelId="{E43F0CB9-73F2-4B9C-B569-EECCE4220362}" type="pres">
      <dgm:prSet presAssocID="{1C4FDBFF-F1B1-4951-8BA0-9A2191A0F514}" presName="rootText" presStyleLbl="node2" presStyleIdx="0" presStyleCnt="4">
        <dgm:presLayoutVars>
          <dgm:chPref val="3"/>
        </dgm:presLayoutVars>
      </dgm:prSet>
      <dgm:spPr/>
    </dgm:pt>
    <dgm:pt modelId="{954648E1-74F3-406D-8A76-5DD42FA6A567}" type="pres">
      <dgm:prSet presAssocID="{1C4FDBFF-F1B1-4951-8BA0-9A2191A0F514}" presName="rootConnector" presStyleLbl="node2" presStyleIdx="0" presStyleCnt="4"/>
      <dgm:spPr/>
    </dgm:pt>
    <dgm:pt modelId="{CBC66C5D-889C-4B5C-AB69-368F45CE6C61}" type="pres">
      <dgm:prSet presAssocID="{1C4FDBFF-F1B1-4951-8BA0-9A2191A0F514}" presName="hierChild4" presStyleCnt="0"/>
      <dgm:spPr/>
    </dgm:pt>
    <dgm:pt modelId="{6BFAB2F7-BEAA-4BE9-8908-D45FDB561981}" type="pres">
      <dgm:prSet presAssocID="{C359E798-E3DD-487A-A526-7A76D7AD4997}" presName="Name37" presStyleLbl="parChTrans1D3" presStyleIdx="0" presStyleCnt="1"/>
      <dgm:spPr/>
    </dgm:pt>
    <dgm:pt modelId="{68EB933C-BF02-4F4C-BF30-E3F739FB9FDF}" type="pres">
      <dgm:prSet presAssocID="{5B9C8D9A-60F8-4B52-8BB7-E680A66A53C3}" presName="hierRoot2" presStyleCnt="0">
        <dgm:presLayoutVars>
          <dgm:hierBranch val="init"/>
        </dgm:presLayoutVars>
      </dgm:prSet>
      <dgm:spPr/>
    </dgm:pt>
    <dgm:pt modelId="{ABB6122C-99F4-4F87-92C1-38DF1FF2947D}" type="pres">
      <dgm:prSet presAssocID="{5B9C8D9A-60F8-4B52-8BB7-E680A66A53C3}" presName="rootComposite" presStyleCnt="0"/>
      <dgm:spPr/>
    </dgm:pt>
    <dgm:pt modelId="{6DAA4FD2-BC99-46E5-980D-EB05762A65DE}" type="pres">
      <dgm:prSet presAssocID="{5B9C8D9A-60F8-4B52-8BB7-E680A66A53C3}" presName="rootText" presStyleLbl="node3" presStyleIdx="0" presStyleCnt="1">
        <dgm:presLayoutVars>
          <dgm:chPref val="3"/>
        </dgm:presLayoutVars>
      </dgm:prSet>
      <dgm:spPr/>
    </dgm:pt>
    <dgm:pt modelId="{17BFC8E7-4965-449E-BEAB-5BFD1286C01D}" type="pres">
      <dgm:prSet presAssocID="{5B9C8D9A-60F8-4B52-8BB7-E680A66A53C3}" presName="rootConnector" presStyleLbl="node3" presStyleIdx="0" presStyleCnt="1"/>
      <dgm:spPr/>
    </dgm:pt>
    <dgm:pt modelId="{3A09EFC9-AFBF-4BE5-A432-E58404AB5561}" type="pres">
      <dgm:prSet presAssocID="{5B9C8D9A-60F8-4B52-8BB7-E680A66A53C3}" presName="hierChild4" presStyleCnt="0"/>
      <dgm:spPr/>
    </dgm:pt>
    <dgm:pt modelId="{94C3AF07-2420-4F2A-952A-C1CAFDC522E5}" type="pres">
      <dgm:prSet presAssocID="{5B9C8D9A-60F8-4B52-8BB7-E680A66A53C3}" presName="hierChild5" presStyleCnt="0"/>
      <dgm:spPr/>
    </dgm:pt>
    <dgm:pt modelId="{CDF3477B-FC8A-4C2C-A690-FF2A5B0E09A3}" type="pres">
      <dgm:prSet presAssocID="{1C4FDBFF-F1B1-4951-8BA0-9A2191A0F514}" presName="hierChild5" presStyleCnt="0"/>
      <dgm:spPr/>
    </dgm:pt>
    <dgm:pt modelId="{E75A706C-FD81-4262-83FE-05EA7C774206}" type="pres">
      <dgm:prSet presAssocID="{03C38294-E62D-41E6-99D8-B877AE0EABDC}" presName="Name37" presStyleLbl="parChTrans1D2" presStyleIdx="1" presStyleCnt="4"/>
      <dgm:spPr/>
    </dgm:pt>
    <dgm:pt modelId="{BA93A0F0-BF69-4B28-9E78-A808EB52F718}" type="pres">
      <dgm:prSet presAssocID="{5F513F23-A0BD-4485-BCD1-9F09F04FB4E6}" presName="hierRoot2" presStyleCnt="0">
        <dgm:presLayoutVars>
          <dgm:hierBranch val="init"/>
        </dgm:presLayoutVars>
      </dgm:prSet>
      <dgm:spPr/>
    </dgm:pt>
    <dgm:pt modelId="{74C57D46-EE64-4504-A236-74DD601EA842}" type="pres">
      <dgm:prSet presAssocID="{5F513F23-A0BD-4485-BCD1-9F09F04FB4E6}" presName="rootComposite" presStyleCnt="0"/>
      <dgm:spPr/>
    </dgm:pt>
    <dgm:pt modelId="{D3868AE0-2FF8-47C2-8525-B542669633D9}" type="pres">
      <dgm:prSet presAssocID="{5F513F23-A0BD-4485-BCD1-9F09F04FB4E6}" presName="rootText" presStyleLbl="node2" presStyleIdx="1" presStyleCnt="4">
        <dgm:presLayoutVars>
          <dgm:chPref val="3"/>
        </dgm:presLayoutVars>
      </dgm:prSet>
      <dgm:spPr/>
    </dgm:pt>
    <dgm:pt modelId="{305A9B0E-21B7-4E0E-9314-782B547166CD}" type="pres">
      <dgm:prSet presAssocID="{5F513F23-A0BD-4485-BCD1-9F09F04FB4E6}" presName="rootConnector" presStyleLbl="node2" presStyleIdx="1" presStyleCnt="4"/>
      <dgm:spPr/>
    </dgm:pt>
    <dgm:pt modelId="{95CC9C1F-4CAD-45CE-8ED9-4BACBD273185}" type="pres">
      <dgm:prSet presAssocID="{5F513F23-A0BD-4485-BCD1-9F09F04FB4E6}" presName="hierChild4" presStyleCnt="0"/>
      <dgm:spPr/>
    </dgm:pt>
    <dgm:pt modelId="{45F57408-3CF7-4104-95A0-C2668C88817F}" type="pres">
      <dgm:prSet presAssocID="{5F513F23-A0BD-4485-BCD1-9F09F04FB4E6}" presName="hierChild5" presStyleCnt="0"/>
      <dgm:spPr/>
    </dgm:pt>
    <dgm:pt modelId="{AE3CA0C2-8B62-4903-A2A9-6A8EAE53ADAC}" type="pres">
      <dgm:prSet presAssocID="{99B95506-E2FC-47E0-89FE-89D323D65206}" presName="Name37" presStyleLbl="parChTrans1D2" presStyleIdx="2" presStyleCnt="4"/>
      <dgm:spPr/>
    </dgm:pt>
    <dgm:pt modelId="{178802CA-A07F-45F6-BAB2-B0CC42872D03}" type="pres">
      <dgm:prSet presAssocID="{DA868E20-FF6C-4246-BE3F-3B0A91DD9315}" presName="hierRoot2" presStyleCnt="0">
        <dgm:presLayoutVars>
          <dgm:hierBranch val="init"/>
        </dgm:presLayoutVars>
      </dgm:prSet>
      <dgm:spPr/>
    </dgm:pt>
    <dgm:pt modelId="{F15802D0-8A5D-46DD-9883-3228DC3D39D1}" type="pres">
      <dgm:prSet presAssocID="{DA868E20-FF6C-4246-BE3F-3B0A91DD9315}" presName="rootComposite" presStyleCnt="0"/>
      <dgm:spPr/>
    </dgm:pt>
    <dgm:pt modelId="{77D053B9-C31F-40E3-AD5C-FF8D11E02B85}" type="pres">
      <dgm:prSet presAssocID="{DA868E20-FF6C-4246-BE3F-3B0A91DD9315}" presName="rootText" presStyleLbl="node2" presStyleIdx="2" presStyleCnt="4">
        <dgm:presLayoutVars>
          <dgm:chPref val="3"/>
        </dgm:presLayoutVars>
      </dgm:prSet>
      <dgm:spPr/>
    </dgm:pt>
    <dgm:pt modelId="{7B76E87B-4039-4F3D-BFF0-B545C821EA59}" type="pres">
      <dgm:prSet presAssocID="{DA868E20-FF6C-4246-BE3F-3B0A91DD9315}" presName="rootConnector" presStyleLbl="node2" presStyleIdx="2" presStyleCnt="4"/>
      <dgm:spPr/>
    </dgm:pt>
    <dgm:pt modelId="{2EE697D4-3689-4C59-AF3F-45AC8F6FF59D}" type="pres">
      <dgm:prSet presAssocID="{DA868E20-FF6C-4246-BE3F-3B0A91DD9315}" presName="hierChild4" presStyleCnt="0"/>
      <dgm:spPr/>
    </dgm:pt>
    <dgm:pt modelId="{E2856F6D-90F7-41A6-8697-9AD8877D6325}" type="pres">
      <dgm:prSet presAssocID="{DA868E20-FF6C-4246-BE3F-3B0A91DD9315}" presName="hierChild5" presStyleCnt="0"/>
      <dgm:spPr/>
    </dgm:pt>
    <dgm:pt modelId="{423967BE-FBE6-437A-A50C-11BB3E7CAD27}" type="pres">
      <dgm:prSet presAssocID="{ED5AF209-958D-4EF8-80E5-0B84CC7AD058}" presName="Name37" presStyleLbl="parChTrans1D2" presStyleIdx="3" presStyleCnt="4"/>
      <dgm:spPr/>
    </dgm:pt>
    <dgm:pt modelId="{285A8FFC-A14A-4B2C-AAA9-4AB016649974}" type="pres">
      <dgm:prSet presAssocID="{4C360142-B40E-4F10-A5AC-985FB9B2BF16}" presName="hierRoot2" presStyleCnt="0">
        <dgm:presLayoutVars>
          <dgm:hierBranch val="init"/>
        </dgm:presLayoutVars>
      </dgm:prSet>
      <dgm:spPr/>
    </dgm:pt>
    <dgm:pt modelId="{DE4C8853-A7EA-407E-BB13-D31828CBC71C}" type="pres">
      <dgm:prSet presAssocID="{4C360142-B40E-4F10-A5AC-985FB9B2BF16}" presName="rootComposite" presStyleCnt="0"/>
      <dgm:spPr/>
    </dgm:pt>
    <dgm:pt modelId="{998F7454-69E8-480A-9E42-D6F53E28D9A2}" type="pres">
      <dgm:prSet presAssocID="{4C360142-B40E-4F10-A5AC-985FB9B2BF16}" presName="rootText" presStyleLbl="node2" presStyleIdx="3" presStyleCnt="4">
        <dgm:presLayoutVars>
          <dgm:chPref val="3"/>
        </dgm:presLayoutVars>
      </dgm:prSet>
      <dgm:spPr/>
    </dgm:pt>
    <dgm:pt modelId="{19E7C83C-268F-4527-B608-523B869DD76F}" type="pres">
      <dgm:prSet presAssocID="{4C360142-B40E-4F10-A5AC-985FB9B2BF16}" presName="rootConnector" presStyleLbl="node2" presStyleIdx="3" presStyleCnt="4"/>
      <dgm:spPr/>
    </dgm:pt>
    <dgm:pt modelId="{14B829A9-83E2-496B-A579-ACDD01ED15AA}" type="pres">
      <dgm:prSet presAssocID="{4C360142-B40E-4F10-A5AC-985FB9B2BF16}" presName="hierChild4" presStyleCnt="0"/>
      <dgm:spPr/>
    </dgm:pt>
    <dgm:pt modelId="{CD1ED21E-E075-45FE-A4B0-5B8592F2D3CE}" type="pres">
      <dgm:prSet presAssocID="{4C360142-B40E-4F10-A5AC-985FB9B2BF16}" presName="hierChild5" presStyleCnt="0"/>
      <dgm:spPr/>
    </dgm:pt>
    <dgm:pt modelId="{3F6A6710-7622-4AF5-966E-66831D37A1D8}" type="pres">
      <dgm:prSet presAssocID="{22E6CD7B-8047-406B-89FC-1E5FE42ED16E}" presName="hierChild3" presStyleCnt="0"/>
      <dgm:spPr/>
    </dgm:pt>
  </dgm:ptLst>
  <dgm:cxnLst>
    <dgm:cxn modelId="{47AC0600-0DDA-4FD1-9ECC-027F32C0C3D8}" type="presOf" srcId="{DA868E20-FF6C-4246-BE3F-3B0A91DD9315}" destId="{7B76E87B-4039-4F3D-BFF0-B545C821EA59}" srcOrd="1" destOrd="0" presId="urn:microsoft.com/office/officeart/2005/8/layout/orgChart1"/>
    <dgm:cxn modelId="{B7495B0A-1AAF-433D-945D-1D6BC15F1F36}" type="presOf" srcId="{5F513F23-A0BD-4485-BCD1-9F09F04FB4E6}" destId="{305A9B0E-21B7-4E0E-9314-782B547166CD}" srcOrd="1" destOrd="0" presId="urn:microsoft.com/office/officeart/2005/8/layout/orgChart1"/>
    <dgm:cxn modelId="{6251F210-2722-494A-92B5-FD413D1E87C7}" type="presOf" srcId="{5F513F23-A0BD-4485-BCD1-9F09F04FB4E6}" destId="{D3868AE0-2FF8-47C2-8525-B542669633D9}" srcOrd="0" destOrd="0" presId="urn:microsoft.com/office/officeart/2005/8/layout/orgChart1"/>
    <dgm:cxn modelId="{60A20D19-CCB6-4764-85F3-7C5E36DCDF39}" type="presOf" srcId="{DA868E20-FF6C-4246-BE3F-3B0A91DD9315}" destId="{77D053B9-C31F-40E3-AD5C-FF8D11E02B85}" srcOrd="0" destOrd="0" presId="urn:microsoft.com/office/officeart/2005/8/layout/orgChart1"/>
    <dgm:cxn modelId="{BEA62B22-690E-4AAE-9234-31EF84514F25}" srcId="{22E6CD7B-8047-406B-89FC-1E5FE42ED16E}" destId="{4C360142-B40E-4F10-A5AC-985FB9B2BF16}" srcOrd="3" destOrd="0" parTransId="{ED5AF209-958D-4EF8-80E5-0B84CC7AD058}" sibTransId="{3D7AE99B-5898-4548-BE78-2730C4838DBD}"/>
    <dgm:cxn modelId="{E077F822-F970-46C1-B2DE-FEF6E9EED6BF}" type="presOf" srcId="{4C360142-B40E-4F10-A5AC-985FB9B2BF16}" destId="{19E7C83C-268F-4527-B608-523B869DD76F}" srcOrd="1" destOrd="0" presId="urn:microsoft.com/office/officeart/2005/8/layout/orgChart1"/>
    <dgm:cxn modelId="{492BB32C-6B85-4751-A78A-84197D36C155}" srcId="{1C4FDBFF-F1B1-4951-8BA0-9A2191A0F514}" destId="{5B9C8D9A-60F8-4B52-8BB7-E680A66A53C3}" srcOrd="0" destOrd="0" parTransId="{C359E798-E3DD-487A-A526-7A76D7AD4997}" sibTransId="{9255847D-06E8-450D-9BB8-7AC632F803E2}"/>
    <dgm:cxn modelId="{54A7CE31-3697-4E43-A6EE-EAFF86A6B20A}" type="presOf" srcId="{1C4FDBFF-F1B1-4951-8BA0-9A2191A0F514}" destId="{954648E1-74F3-406D-8A76-5DD42FA6A567}" srcOrd="1" destOrd="0" presId="urn:microsoft.com/office/officeart/2005/8/layout/orgChart1"/>
    <dgm:cxn modelId="{2FDE753F-528B-430F-9AEF-9A6B3D8BA3E5}" type="presOf" srcId="{03C38294-E62D-41E6-99D8-B877AE0EABDC}" destId="{E75A706C-FD81-4262-83FE-05EA7C774206}"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877A374C-D38C-450B-912C-A1AA8AA3CE3D}" type="presOf" srcId="{5B9C8D9A-60F8-4B52-8BB7-E680A66A53C3}" destId="{6DAA4FD2-BC99-46E5-980D-EB05762A65DE}"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45186182-7011-4318-9E8F-9615AC8B4DB1}" type="presOf" srcId="{B7351F24-D3AE-4672-84E5-0D2708A56E1C}" destId="{D89672FD-9DCD-4ED5-A3A8-2FED53FA0AF8}" srcOrd="0" destOrd="0" presId="urn:microsoft.com/office/officeart/2005/8/layout/orgChart1"/>
    <dgm:cxn modelId="{C23A1698-F21F-410B-99B9-C65B2E6B7AB5}" srcId="{22E6CD7B-8047-406B-89FC-1E5FE42ED16E}" destId="{5F513F23-A0BD-4485-BCD1-9F09F04FB4E6}" srcOrd="1" destOrd="0" parTransId="{03C38294-E62D-41E6-99D8-B877AE0EABDC}" sibTransId="{65BF7F91-B397-48DE-892B-46C7F9B95BCF}"/>
    <dgm:cxn modelId="{DB86F29D-D98C-46EF-A661-8D7A237CBD2E}" type="presOf" srcId="{84C1E403-F6F6-4DD5-B6A2-F3246DB70A1C}" destId="{EB6278DB-300A-464B-8FD4-81712DDA3B69}" srcOrd="0" destOrd="0" presId="urn:microsoft.com/office/officeart/2005/8/layout/orgChart1"/>
    <dgm:cxn modelId="{9296D4A2-3EC0-4FE8-BD9F-21F80407F261}" srcId="{22E6CD7B-8047-406B-89FC-1E5FE42ED16E}" destId="{1C4FDBFF-F1B1-4951-8BA0-9A2191A0F514}" srcOrd="0" destOrd="0" parTransId="{B7351F24-D3AE-4672-84E5-0D2708A56E1C}" sibTransId="{C783A6D0-6F05-403D-A027-8CC29E61FAEF}"/>
    <dgm:cxn modelId="{97A99EA5-5EF9-4B6F-A340-0E057C4C748B}" type="presOf" srcId="{5B9C8D9A-60F8-4B52-8BB7-E680A66A53C3}" destId="{17BFC8E7-4965-449E-BEAB-5BFD1286C01D}" srcOrd="1" destOrd="0" presId="urn:microsoft.com/office/officeart/2005/8/layout/orgChart1"/>
    <dgm:cxn modelId="{67BEB4A7-7951-4BB0-B681-4992AF6732C7}" srcId="{22E6CD7B-8047-406B-89FC-1E5FE42ED16E}" destId="{DA868E20-FF6C-4246-BE3F-3B0A91DD9315}" srcOrd="2" destOrd="0" parTransId="{99B95506-E2FC-47E0-89FE-89D323D65206}" sibTransId="{AAA881B2-D5ED-41B4-B4F8-B9F51FA7F3E4}"/>
    <dgm:cxn modelId="{803E7CA9-4C1C-46EC-9F01-FCA49C1540CA}" type="presOf" srcId="{99B95506-E2FC-47E0-89FE-89D323D65206}" destId="{AE3CA0C2-8B62-4903-A2A9-6A8EAE53ADAC}"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6AE9FB5-0864-4F3C-AF26-EC079B2CF349}" type="presOf" srcId="{ED5AF209-958D-4EF8-80E5-0B84CC7AD058}" destId="{423967BE-FBE6-437A-A50C-11BB3E7CAD27}" srcOrd="0" destOrd="0" presId="urn:microsoft.com/office/officeart/2005/8/layout/orgChart1"/>
    <dgm:cxn modelId="{6C8D00E7-6B80-4D88-B709-BEB9D66618D0}" type="presOf" srcId="{C359E798-E3DD-487A-A526-7A76D7AD4997}" destId="{6BFAB2F7-BEAA-4BE9-8908-D45FDB561981}" srcOrd="0" destOrd="0" presId="urn:microsoft.com/office/officeart/2005/8/layout/orgChart1"/>
    <dgm:cxn modelId="{4BDDE7F6-7215-46CA-8619-7867124DDCD9}" type="presOf" srcId="{4C360142-B40E-4F10-A5AC-985FB9B2BF16}" destId="{998F7454-69E8-480A-9E42-D6F53E28D9A2}" srcOrd="0" destOrd="0" presId="urn:microsoft.com/office/officeart/2005/8/layout/orgChart1"/>
    <dgm:cxn modelId="{71A057FF-6359-455E-926B-7D13117F2E12}" type="presOf" srcId="{1C4FDBFF-F1B1-4951-8BA0-9A2191A0F514}" destId="{E43F0CB9-73F2-4B9C-B569-EECCE4220362}"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00F9601B-9F6E-4DB6-8A20-511EEDF2D745}" type="presParOf" srcId="{2137DE14-DD90-40C3-AD3E-0EF24BF452A9}" destId="{D89672FD-9DCD-4ED5-A3A8-2FED53FA0AF8}" srcOrd="0" destOrd="0" presId="urn:microsoft.com/office/officeart/2005/8/layout/orgChart1"/>
    <dgm:cxn modelId="{A9FA61CA-349D-41C9-9005-934BE1BD553D}" type="presParOf" srcId="{2137DE14-DD90-40C3-AD3E-0EF24BF452A9}" destId="{DC955F50-30A8-45C7-8513-E9D41F700BBD}" srcOrd="1" destOrd="0" presId="urn:microsoft.com/office/officeart/2005/8/layout/orgChart1"/>
    <dgm:cxn modelId="{C80AA172-572A-4AE3-91DF-4B692B2C7195}" type="presParOf" srcId="{DC955F50-30A8-45C7-8513-E9D41F700BBD}" destId="{0CD2C9D3-0CA6-449D-A6B4-63BBDD3AEA92}" srcOrd="0" destOrd="0" presId="urn:microsoft.com/office/officeart/2005/8/layout/orgChart1"/>
    <dgm:cxn modelId="{1BE97427-253E-408D-B3CF-6FACEAE60A3E}" type="presParOf" srcId="{0CD2C9D3-0CA6-449D-A6B4-63BBDD3AEA92}" destId="{E43F0CB9-73F2-4B9C-B569-EECCE4220362}" srcOrd="0" destOrd="0" presId="urn:microsoft.com/office/officeart/2005/8/layout/orgChart1"/>
    <dgm:cxn modelId="{55C661CE-69EB-4288-902F-0B2FC662529C}" type="presParOf" srcId="{0CD2C9D3-0CA6-449D-A6B4-63BBDD3AEA92}" destId="{954648E1-74F3-406D-8A76-5DD42FA6A567}" srcOrd="1" destOrd="0" presId="urn:microsoft.com/office/officeart/2005/8/layout/orgChart1"/>
    <dgm:cxn modelId="{145BB80F-E991-46B3-A466-57FCAD991466}" type="presParOf" srcId="{DC955F50-30A8-45C7-8513-E9D41F700BBD}" destId="{CBC66C5D-889C-4B5C-AB69-368F45CE6C61}" srcOrd="1" destOrd="0" presId="urn:microsoft.com/office/officeart/2005/8/layout/orgChart1"/>
    <dgm:cxn modelId="{498C40C6-0D14-4B56-8429-EC15F0BF4F5F}" type="presParOf" srcId="{CBC66C5D-889C-4B5C-AB69-368F45CE6C61}" destId="{6BFAB2F7-BEAA-4BE9-8908-D45FDB561981}" srcOrd="0" destOrd="0" presId="urn:microsoft.com/office/officeart/2005/8/layout/orgChart1"/>
    <dgm:cxn modelId="{E6550297-DFA4-4366-B970-7DD7BBFBDF3C}" type="presParOf" srcId="{CBC66C5D-889C-4B5C-AB69-368F45CE6C61}" destId="{68EB933C-BF02-4F4C-BF30-E3F739FB9FDF}" srcOrd="1" destOrd="0" presId="urn:microsoft.com/office/officeart/2005/8/layout/orgChart1"/>
    <dgm:cxn modelId="{7F5EA6A6-4018-4E6B-8CE0-C831C034302B}" type="presParOf" srcId="{68EB933C-BF02-4F4C-BF30-E3F739FB9FDF}" destId="{ABB6122C-99F4-4F87-92C1-38DF1FF2947D}" srcOrd="0" destOrd="0" presId="urn:microsoft.com/office/officeart/2005/8/layout/orgChart1"/>
    <dgm:cxn modelId="{1F32A5C5-4F8A-40E6-B1A0-F741989CF8DE}" type="presParOf" srcId="{ABB6122C-99F4-4F87-92C1-38DF1FF2947D}" destId="{6DAA4FD2-BC99-46E5-980D-EB05762A65DE}" srcOrd="0" destOrd="0" presId="urn:microsoft.com/office/officeart/2005/8/layout/orgChart1"/>
    <dgm:cxn modelId="{9B73156C-9DBC-46E8-A44A-8650FB046333}" type="presParOf" srcId="{ABB6122C-99F4-4F87-92C1-38DF1FF2947D}" destId="{17BFC8E7-4965-449E-BEAB-5BFD1286C01D}" srcOrd="1" destOrd="0" presId="urn:microsoft.com/office/officeart/2005/8/layout/orgChart1"/>
    <dgm:cxn modelId="{26CE3FB8-BDDB-4CFB-8757-717CFA631B05}" type="presParOf" srcId="{68EB933C-BF02-4F4C-BF30-E3F739FB9FDF}" destId="{3A09EFC9-AFBF-4BE5-A432-E58404AB5561}" srcOrd="1" destOrd="0" presId="urn:microsoft.com/office/officeart/2005/8/layout/orgChart1"/>
    <dgm:cxn modelId="{E8A06C01-B914-4922-B020-C7FDECCC6EA5}" type="presParOf" srcId="{68EB933C-BF02-4F4C-BF30-E3F739FB9FDF}" destId="{94C3AF07-2420-4F2A-952A-C1CAFDC522E5}" srcOrd="2" destOrd="0" presId="urn:microsoft.com/office/officeart/2005/8/layout/orgChart1"/>
    <dgm:cxn modelId="{C8D8759D-48A4-455E-9123-5C8377B6B87D}" type="presParOf" srcId="{DC955F50-30A8-45C7-8513-E9D41F700BBD}" destId="{CDF3477B-FC8A-4C2C-A690-FF2A5B0E09A3}" srcOrd="2" destOrd="0" presId="urn:microsoft.com/office/officeart/2005/8/layout/orgChart1"/>
    <dgm:cxn modelId="{791D70ED-F35A-4427-B2B4-6C948A742B94}" type="presParOf" srcId="{2137DE14-DD90-40C3-AD3E-0EF24BF452A9}" destId="{E75A706C-FD81-4262-83FE-05EA7C774206}" srcOrd="2" destOrd="0" presId="urn:microsoft.com/office/officeart/2005/8/layout/orgChart1"/>
    <dgm:cxn modelId="{06C8F641-CC4C-43B7-9622-50491524B571}" type="presParOf" srcId="{2137DE14-DD90-40C3-AD3E-0EF24BF452A9}" destId="{BA93A0F0-BF69-4B28-9E78-A808EB52F718}" srcOrd="3" destOrd="0" presId="urn:microsoft.com/office/officeart/2005/8/layout/orgChart1"/>
    <dgm:cxn modelId="{7F9D6D87-476E-4218-A9A7-C89A184480E6}" type="presParOf" srcId="{BA93A0F0-BF69-4B28-9E78-A808EB52F718}" destId="{74C57D46-EE64-4504-A236-74DD601EA842}" srcOrd="0" destOrd="0" presId="urn:microsoft.com/office/officeart/2005/8/layout/orgChart1"/>
    <dgm:cxn modelId="{384818FA-D20E-4789-9141-845CB98E6EC4}" type="presParOf" srcId="{74C57D46-EE64-4504-A236-74DD601EA842}" destId="{D3868AE0-2FF8-47C2-8525-B542669633D9}" srcOrd="0" destOrd="0" presId="urn:microsoft.com/office/officeart/2005/8/layout/orgChart1"/>
    <dgm:cxn modelId="{6595AB71-0298-44AD-B68B-525B07CB91CC}" type="presParOf" srcId="{74C57D46-EE64-4504-A236-74DD601EA842}" destId="{305A9B0E-21B7-4E0E-9314-782B547166CD}" srcOrd="1" destOrd="0" presId="urn:microsoft.com/office/officeart/2005/8/layout/orgChart1"/>
    <dgm:cxn modelId="{5F245EB6-660F-4BD9-B073-CB2CBE753F85}" type="presParOf" srcId="{BA93A0F0-BF69-4B28-9E78-A808EB52F718}" destId="{95CC9C1F-4CAD-45CE-8ED9-4BACBD273185}" srcOrd="1" destOrd="0" presId="urn:microsoft.com/office/officeart/2005/8/layout/orgChart1"/>
    <dgm:cxn modelId="{D0059F68-D474-4480-B4BE-477188DAD6EE}" type="presParOf" srcId="{BA93A0F0-BF69-4B28-9E78-A808EB52F718}" destId="{45F57408-3CF7-4104-95A0-C2668C88817F}" srcOrd="2" destOrd="0" presId="urn:microsoft.com/office/officeart/2005/8/layout/orgChart1"/>
    <dgm:cxn modelId="{EF54D702-F652-462A-9CB2-575AE92CAF49}" type="presParOf" srcId="{2137DE14-DD90-40C3-AD3E-0EF24BF452A9}" destId="{AE3CA0C2-8B62-4903-A2A9-6A8EAE53ADAC}" srcOrd="4" destOrd="0" presId="urn:microsoft.com/office/officeart/2005/8/layout/orgChart1"/>
    <dgm:cxn modelId="{2CF78752-A5FE-4D9C-A41D-0CB912D9A465}" type="presParOf" srcId="{2137DE14-DD90-40C3-AD3E-0EF24BF452A9}" destId="{178802CA-A07F-45F6-BAB2-B0CC42872D03}" srcOrd="5" destOrd="0" presId="urn:microsoft.com/office/officeart/2005/8/layout/orgChart1"/>
    <dgm:cxn modelId="{62D87131-550F-4E16-9840-CC767F0659CD}" type="presParOf" srcId="{178802CA-A07F-45F6-BAB2-B0CC42872D03}" destId="{F15802D0-8A5D-46DD-9883-3228DC3D39D1}" srcOrd="0" destOrd="0" presId="urn:microsoft.com/office/officeart/2005/8/layout/orgChart1"/>
    <dgm:cxn modelId="{C00E2844-96E5-4B26-96B5-267B741D44D3}" type="presParOf" srcId="{F15802D0-8A5D-46DD-9883-3228DC3D39D1}" destId="{77D053B9-C31F-40E3-AD5C-FF8D11E02B85}" srcOrd="0" destOrd="0" presId="urn:microsoft.com/office/officeart/2005/8/layout/orgChart1"/>
    <dgm:cxn modelId="{BF938035-2717-460B-BC92-28DAB98CB03A}" type="presParOf" srcId="{F15802D0-8A5D-46DD-9883-3228DC3D39D1}" destId="{7B76E87B-4039-4F3D-BFF0-B545C821EA59}" srcOrd="1" destOrd="0" presId="urn:microsoft.com/office/officeart/2005/8/layout/orgChart1"/>
    <dgm:cxn modelId="{9A3B7774-9E19-456C-845E-FE089556FC00}" type="presParOf" srcId="{178802CA-A07F-45F6-BAB2-B0CC42872D03}" destId="{2EE697D4-3689-4C59-AF3F-45AC8F6FF59D}" srcOrd="1" destOrd="0" presId="urn:microsoft.com/office/officeart/2005/8/layout/orgChart1"/>
    <dgm:cxn modelId="{13ECCEDB-C1A8-4D7F-BD02-AA28D2D196D6}" type="presParOf" srcId="{178802CA-A07F-45F6-BAB2-B0CC42872D03}" destId="{E2856F6D-90F7-41A6-8697-9AD8877D6325}" srcOrd="2" destOrd="0" presId="urn:microsoft.com/office/officeart/2005/8/layout/orgChart1"/>
    <dgm:cxn modelId="{88898B1D-F026-474F-86D0-790CC98651CB}" type="presParOf" srcId="{2137DE14-DD90-40C3-AD3E-0EF24BF452A9}" destId="{423967BE-FBE6-437A-A50C-11BB3E7CAD27}" srcOrd="6" destOrd="0" presId="urn:microsoft.com/office/officeart/2005/8/layout/orgChart1"/>
    <dgm:cxn modelId="{CBF9997F-9334-4230-A990-0601802BBD2D}" type="presParOf" srcId="{2137DE14-DD90-40C3-AD3E-0EF24BF452A9}" destId="{285A8FFC-A14A-4B2C-AAA9-4AB016649974}" srcOrd="7" destOrd="0" presId="urn:microsoft.com/office/officeart/2005/8/layout/orgChart1"/>
    <dgm:cxn modelId="{1DB912A1-1121-4F6B-B079-800CDA94EB6D}" type="presParOf" srcId="{285A8FFC-A14A-4B2C-AAA9-4AB016649974}" destId="{DE4C8853-A7EA-407E-BB13-D31828CBC71C}" srcOrd="0" destOrd="0" presId="urn:microsoft.com/office/officeart/2005/8/layout/orgChart1"/>
    <dgm:cxn modelId="{5C4AE702-23E5-4848-AF39-4EABD1BA1E33}" type="presParOf" srcId="{DE4C8853-A7EA-407E-BB13-D31828CBC71C}" destId="{998F7454-69E8-480A-9E42-D6F53E28D9A2}" srcOrd="0" destOrd="0" presId="urn:microsoft.com/office/officeart/2005/8/layout/orgChart1"/>
    <dgm:cxn modelId="{A4B21DCF-6076-4FE9-A91E-5A49FE5D353B}" type="presParOf" srcId="{DE4C8853-A7EA-407E-BB13-D31828CBC71C}" destId="{19E7C83C-268F-4527-B608-523B869DD76F}" srcOrd="1" destOrd="0" presId="urn:microsoft.com/office/officeart/2005/8/layout/orgChart1"/>
    <dgm:cxn modelId="{4B31396F-D8C1-42CA-A58B-4CC10F6C2F00}" type="presParOf" srcId="{285A8FFC-A14A-4B2C-AAA9-4AB016649974}" destId="{14B829A9-83E2-496B-A579-ACDD01ED15AA}" srcOrd="1" destOrd="0" presId="urn:microsoft.com/office/officeart/2005/8/layout/orgChart1"/>
    <dgm:cxn modelId="{A5D029B7-F320-4D36-A628-1C2A7EE6F835}" type="presParOf" srcId="{285A8FFC-A14A-4B2C-AAA9-4AB016649974}" destId="{CD1ED21E-E075-45FE-A4B0-5B8592F2D3C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967BE-FBE6-437A-A50C-11BB3E7CAD27}">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3CA0C2-8B62-4903-A2A9-6A8EAE53ADAC}">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A706C-FD81-4262-83FE-05EA7C774206}">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FAB2F7-BEAA-4BE9-8908-D45FDB561981}">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9672FD-9DCD-4ED5-A3A8-2FED53FA0AF8}">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E43F0CB9-73F2-4B9C-B569-EECCE4220362}">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6DAA4FD2-BC99-46E5-980D-EB05762A65DE}">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9</a:t>
          </a:r>
        </a:p>
      </dsp:txBody>
      <dsp:txXfrm>
        <a:off x="771476" y="1281596"/>
        <a:ext cx="901785" cy="450892"/>
      </dsp:txXfrm>
    </dsp:sp>
    <dsp:sp modelId="{D3868AE0-2FF8-47C2-8525-B542669633D9}">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77D053B9-C31F-40E3-AD5C-FF8D11E02B85}">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998F7454-69E8-480A-9E42-D6F53E28D9A2}">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Finanace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http://schemas.microsoft.com/sharepoint/v3"/>
    <ds:schemaRef ds:uri="da72d075-86f6-4fb6-9c8a-f94780cf0624"/>
    <ds:schemaRef ds:uri="2fb35c09-143c-4eb8-915b-df5d4854ef8f"/>
  </ds:schemaRefs>
</ds:datastoreItem>
</file>

<file path=customXml/itemProps3.xml><?xml version="1.0" encoding="utf-8"?>
<ds:datastoreItem xmlns:ds="http://schemas.openxmlformats.org/officeDocument/2006/customXml" ds:itemID="{893FEB23-7052-4E32-8092-4A4ED3F09B91}">
  <ds:schemaRefs>
    <ds:schemaRef ds:uri="http://schemas.openxmlformats.org/officeDocument/2006/bibliography"/>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8B1CA251-AF8D-491F-AFC8-1A4313B2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6</cp:revision>
  <cp:lastPrinted>2019-06-05T18:56:00Z</cp:lastPrinted>
  <dcterms:created xsi:type="dcterms:W3CDTF">2019-12-30T18:00:00Z</dcterms:created>
  <dcterms:modified xsi:type="dcterms:W3CDTF">2025-04-30T14:48:00Z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11ef0919-4d9e-4b10-8ec9-0511dfab9186</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